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9F8CA" w14:textId="77777777" w:rsidR="00E72E5C" w:rsidRPr="00E72E5C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Cs w:val="24"/>
        </w:rPr>
      </w:pPr>
      <w:r>
        <w:rPr>
          <w:rFonts w:cs="Arial"/>
          <w:b/>
          <w:noProof/>
          <w:szCs w:val="24"/>
          <w:lang w:eastAsia="de-DE"/>
        </w:rPr>
        <w:drawing>
          <wp:anchor distT="0" distB="0" distL="114300" distR="114300" simplePos="0" relativeHeight="251658240" behindDoc="0" locked="0" layoutInCell="1" allowOverlap="1" wp14:anchorId="0945B6CC" wp14:editId="52825832">
            <wp:simplePos x="0" y="0"/>
            <wp:positionH relativeFrom="column">
              <wp:posOffset>3691255</wp:posOffset>
            </wp:positionH>
            <wp:positionV relativeFrom="paragraph">
              <wp:posOffset>109855</wp:posOffset>
            </wp:positionV>
            <wp:extent cx="2095500" cy="723900"/>
            <wp:effectExtent l="1905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4A3460" w14:textId="77777777" w:rsidR="00E72E5C" w:rsidRPr="00E72E5C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Cs w:val="24"/>
        </w:rPr>
      </w:pPr>
      <w:r w:rsidRPr="00E72E5C">
        <w:rPr>
          <w:rFonts w:cs="Arial"/>
          <w:b/>
          <w:szCs w:val="24"/>
        </w:rPr>
        <w:t>Carl Warrlich GmbH</w:t>
      </w:r>
    </w:p>
    <w:p w14:paraId="6CC81C4A" w14:textId="77777777" w:rsidR="00E72E5C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14:paraId="53F245C8" w14:textId="77777777" w:rsidR="00E72E5C" w:rsidRPr="00030304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40"/>
          <w:szCs w:val="40"/>
        </w:rPr>
      </w:pPr>
      <w:r w:rsidRPr="00030304">
        <w:rPr>
          <w:rFonts w:asciiTheme="minorHAnsi" w:hAnsiTheme="minorHAnsi" w:cstheme="minorHAnsi"/>
          <w:sz w:val="40"/>
          <w:szCs w:val="40"/>
        </w:rPr>
        <w:t>Presse-Mitteilung</w:t>
      </w:r>
      <w:r w:rsidR="009E1869">
        <w:rPr>
          <w:rFonts w:asciiTheme="minorHAnsi" w:hAnsiTheme="minorHAnsi" w:cstheme="minorHAnsi"/>
          <w:sz w:val="40"/>
          <w:szCs w:val="40"/>
        </w:rPr>
        <w:t xml:space="preserve"> </w:t>
      </w:r>
      <w:r w:rsidR="0062086A">
        <w:rPr>
          <w:rFonts w:asciiTheme="minorHAnsi" w:hAnsiTheme="minorHAnsi" w:cstheme="minorHAnsi"/>
          <w:sz w:val="40"/>
          <w:szCs w:val="40"/>
        </w:rPr>
        <w:t>5</w:t>
      </w:r>
      <w:r w:rsidR="009E1869">
        <w:rPr>
          <w:rFonts w:asciiTheme="minorHAnsi" w:hAnsiTheme="minorHAnsi" w:cstheme="minorHAnsi"/>
          <w:sz w:val="40"/>
          <w:szCs w:val="40"/>
        </w:rPr>
        <w:t>/2017</w:t>
      </w:r>
    </w:p>
    <w:p w14:paraId="106BF016" w14:textId="77777777" w:rsidR="00E72E5C" w:rsidRPr="00F54000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8"/>
          <w:szCs w:val="28"/>
        </w:rPr>
      </w:pPr>
    </w:p>
    <w:p w14:paraId="17E63B16" w14:textId="77777777" w:rsidR="00E72E5C" w:rsidRPr="00030304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Cs w:val="24"/>
        </w:rPr>
      </w:pPr>
    </w:p>
    <w:p w14:paraId="76756C38" w14:textId="1C33E108" w:rsidR="00E72E5C" w:rsidRPr="00A84898" w:rsidRDefault="008A33CD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  <w:t xml:space="preserve">   </w:t>
      </w:r>
      <w:r w:rsidR="00054AE5">
        <w:rPr>
          <w:rFonts w:asciiTheme="minorHAnsi" w:hAnsiTheme="minorHAnsi" w:cstheme="minorHAnsi"/>
          <w:szCs w:val="24"/>
        </w:rPr>
        <w:t xml:space="preserve">                </w:t>
      </w:r>
      <w:r w:rsidR="0015689D">
        <w:rPr>
          <w:rFonts w:asciiTheme="minorHAnsi" w:hAnsiTheme="minorHAnsi" w:cstheme="minorHAnsi"/>
          <w:sz w:val="22"/>
          <w:szCs w:val="22"/>
        </w:rPr>
        <w:t xml:space="preserve">Treffurt, den </w:t>
      </w:r>
      <w:r w:rsidR="00A4438B">
        <w:rPr>
          <w:rFonts w:asciiTheme="minorHAnsi" w:hAnsiTheme="minorHAnsi" w:cstheme="minorHAnsi"/>
          <w:sz w:val="22"/>
          <w:szCs w:val="22"/>
        </w:rPr>
        <w:t>9</w:t>
      </w:r>
      <w:r w:rsidR="0062086A">
        <w:rPr>
          <w:rFonts w:asciiTheme="minorHAnsi" w:hAnsiTheme="minorHAnsi" w:cstheme="minorHAnsi"/>
          <w:sz w:val="22"/>
          <w:szCs w:val="22"/>
        </w:rPr>
        <w:t>. Juli 2018</w:t>
      </w:r>
    </w:p>
    <w:p w14:paraId="11C58726" w14:textId="77777777" w:rsidR="00E72E5C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8"/>
          <w:szCs w:val="28"/>
        </w:rPr>
      </w:pPr>
    </w:p>
    <w:p w14:paraId="61DE785F" w14:textId="77777777" w:rsidR="002F110C" w:rsidRPr="00030304" w:rsidRDefault="002F110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8"/>
          <w:szCs w:val="28"/>
        </w:rPr>
      </w:pPr>
    </w:p>
    <w:p w14:paraId="2EBCBDDD" w14:textId="77777777" w:rsidR="00E72E5C" w:rsidRPr="003F30CD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Cs w:val="24"/>
        </w:rPr>
      </w:pPr>
    </w:p>
    <w:p w14:paraId="19CC8999" w14:textId="77777777" w:rsidR="009C4E29" w:rsidRPr="00603BD4" w:rsidRDefault="00AA3DAC" w:rsidP="007B0834">
      <w:pPr>
        <w:snapToGrid w:val="0"/>
        <w:spacing w:line="300" w:lineRule="atLeast"/>
        <w:ind w:right="58"/>
        <w:jc w:val="both"/>
        <w:rPr>
          <w:rFonts w:cs="Arial"/>
          <w:iCs/>
          <w:sz w:val="24"/>
          <w:szCs w:val="24"/>
        </w:rPr>
      </w:pPr>
      <w:r w:rsidRPr="00603BD4">
        <w:rPr>
          <w:rFonts w:cs="Arial"/>
          <w:iCs/>
          <w:sz w:val="24"/>
          <w:szCs w:val="24"/>
        </w:rPr>
        <w:t>Carl Warrlich GmbH</w:t>
      </w:r>
      <w:r w:rsidR="00F54000" w:rsidRPr="00603BD4">
        <w:rPr>
          <w:rFonts w:cs="Arial"/>
          <w:iCs/>
          <w:sz w:val="24"/>
          <w:szCs w:val="24"/>
        </w:rPr>
        <w:t xml:space="preserve"> auf der spoga/gafa</w:t>
      </w:r>
      <w:r w:rsidR="00964082" w:rsidRPr="00603BD4">
        <w:rPr>
          <w:rFonts w:cs="Arial"/>
          <w:iCs/>
          <w:sz w:val="24"/>
          <w:szCs w:val="24"/>
        </w:rPr>
        <w:t xml:space="preserve"> 201</w:t>
      </w:r>
      <w:r w:rsidR="007C68EE" w:rsidRPr="00603BD4">
        <w:rPr>
          <w:rFonts w:cs="Arial"/>
          <w:iCs/>
          <w:sz w:val="24"/>
          <w:szCs w:val="24"/>
        </w:rPr>
        <w:t>8</w:t>
      </w:r>
      <w:r w:rsidRPr="00603BD4">
        <w:rPr>
          <w:rFonts w:cs="Arial"/>
          <w:iCs/>
          <w:sz w:val="24"/>
          <w:szCs w:val="24"/>
        </w:rPr>
        <w:t xml:space="preserve">: </w:t>
      </w:r>
    </w:p>
    <w:p w14:paraId="56C782E7" w14:textId="0CB48CCA" w:rsidR="007C68EE" w:rsidRPr="00603BD4" w:rsidRDefault="006A736B" w:rsidP="007C68EE">
      <w:pPr>
        <w:snapToGrid w:val="0"/>
        <w:spacing w:line="300" w:lineRule="atLeast"/>
        <w:ind w:right="58"/>
        <w:jc w:val="both"/>
        <w:rPr>
          <w:rFonts w:cs="Arial"/>
          <w:b/>
          <w:iCs/>
          <w:sz w:val="28"/>
          <w:szCs w:val="28"/>
        </w:rPr>
      </w:pPr>
      <w:r>
        <w:rPr>
          <w:rFonts w:cs="Arial"/>
          <w:b/>
          <w:iCs/>
          <w:sz w:val="28"/>
          <w:szCs w:val="28"/>
        </w:rPr>
        <w:t>Eine „heiße Sache“</w:t>
      </w:r>
      <w:r w:rsidR="00603BD4" w:rsidRPr="00603BD4">
        <w:rPr>
          <w:rFonts w:cs="Arial"/>
          <w:b/>
          <w:iCs/>
          <w:sz w:val="28"/>
          <w:szCs w:val="28"/>
        </w:rPr>
        <w:t xml:space="preserve"> für Handel und Verbraucher </w:t>
      </w:r>
    </w:p>
    <w:p w14:paraId="1506A005" w14:textId="40D632B3" w:rsidR="006A736B" w:rsidRDefault="006A736B" w:rsidP="006A736B">
      <w:pPr>
        <w:snapToGrid w:val="0"/>
        <w:spacing w:line="300" w:lineRule="atLeast"/>
        <w:ind w:right="58"/>
        <w:jc w:val="both"/>
        <w:rPr>
          <w:rFonts w:cstheme="minorHAnsi"/>
          <w:iCs/>
          <w:sz w:val="24"/>
          <w:szCs w:val="24"/>
        </w:rPr>
      </w:pPr>
      <w:r>
        <w:rPr>
          <w:rFonts w:cs="Arial"/>
          <w:sz w:val="24"/>
          <w:szCs w:val="24"/>
        </w:rPr>
        <w:t xml:space="preserve">Wenn sich die Innovationskraft eines Global Players mit einer zündenden Idee vereint, wird daraus eine ganz heiße Produktgeschichte. Über diese Geschichte spricht die Carl Warrlich GmbH vom </w:t>
      </w:r>
      <w:r w:rsidRPr="004A0C78">
        <w:rPr>
          <w:rFonts w:cs="Arial"/>
          <w:sz w:val="24"/>
          <w:szCs w:val="24"/>
        </w:rPr>
        <w:t>2. bis 4. September</w:t>
      </w:r>
      <w:r>
        <w:rPr>
          <w:rFonts w:cs="Arial"/>
          <w:sz w:val="24"/>
          <w:szCs w:val="24"/>
        </w:rPr>
        <w:t xml:space="preserve"> 2018 auf der spoga/gafa</w:t>
      </w:r>
      <w:r w:rsidRPr="004A0C78">
        <w:rPr>
          <w:rFonts w:cs="Arial"/>
          <w:sz w:val="24"/>
          <w:szCs w:val="24"/>
        </w:rPr>
        <w:t xml:space="preserve"> in Köln</w:t>
      </w:r>
      <w:r>
        <w:rPr>
          <w:rFonts w:cs="Arial"/>
          <w:sz w:val="24"/>
          <w:szCs w:val="24"/>
        </w:rPr>
        <w:t xml:space="preserve"> und befeuert mit </w:t>
      </w:r>
      <w:r w:rsidRPr="004A0C78">
        <w:rPr>
          <w:rFonts w:cs="Arial"/>
          <w:sz w:val="24"/>
          <w:szCs w:val="24"/>
        </w:rPr>
        <w:t>d</w:t>
      </w:r>
      <w:r>
        <w:rPr>
          <w:rFonts w:cs="Arial"/>
          <w:sz w:val="24"/>
          <w:szCs w:val="24"/>
        </w:rPr>
        <w:t>em</w:t>
      </w:r>
      <w:r w:rsidRPr="004A0C78">
        <w:rPr>
          <w:rFonts w:cs="Arial"/>
          <w:sz w:val="24"/>
          <w:szCs w:val="24"/>
        </w:rPr>
        <w:t xml:space="preserve"> jüngste</w:t>
      </w:r>
      <w:r>
        <w:rPr>
          <w:rFonts w:cs="Arial"/>
          <w:sz w:val="24"/>
          <w:szCs w:val="24"/>
        </w:rPr>
        <w:t>n</w:t>
      </w:r>
      <w:r w:rsidRPr="004A0C78">
        <w:rPr>
          <w:rFonts w:cs="Arial"/>
          <w:sz w:val="24"/>
          <w:szCs w:val="24"/>
        </w:rPr>
        <w:t xml:space="preserve"> Mitglied</w:t>
      </w:r>
      <w:r>
        <w:rPr>
          <w:rFonts w:cs="Arial"/>
          <w:sz w:val="24"/>
          <w:szCs w:val="24"/>
        </w:rPr>
        <w:t xml:space="preserve"> ihrer</w:t>
      </w:r>
      <w:r w:rsidRPr="004A0C78">
        <w:rPr>
          <w:rFonts w:cs="Arial"/>
          <w:sz w:val="24"/>
          <w:szCs w:val="24"/>
        </w:rPr>
        <w:t xml:space="preserve"> </w:t>
      </w:r>
      <w:r w:rsidRPr="004A0C78">
        <w:rPr>
          <w:rFonts w:cs="Arial"/>
          <w:iCs/>
          <w:sz w:val="24"/>
          <w:szCs w:val="24"/>
        </w:rPr>
        <w:t>FLAMAX</w:t>
      </w:r>
      <w:r w:rsidRPr="004A0C78">
        <w:rPr>
          <w:rFonts w:cstheme="minorHAnsi"/>
          <w:iCs/>
          <w:sz w:val="24"/>
          <w:szCs w:val="24"/>
        </w:rPr>
        <w:t>™-Markenfamilie</w:t>
      </w:r>
      <w:r>
        <w:rPr>
          <w:rFonts w:cstheme="minorHAnsi"/>
          <w:iCs/>
          <w:sz w:val="24"/>
          <w:szCs w:val="24"/>
        </w:rPr>
        <w:t xml:space="preserve"> – dem Anzünder </w:t>
      </w:r>
      <w:r w:rsidRPr="004A0C78">
        <w:rPr>
          <w:rFonts w:cs="Arial"/>
          <w:iCs/>
          <w:sz w:val="24"/>
          <w:szCs w:val="24"/>
        </w:rPr>
        <w:t>FLAMAX</w:t>
      </w:r>
      <w:r w:rsidRPr="004A0C78">
        <w:rPr>
          <w:rFonts w:cstheme="minorHAnsi"/>
          <w:iCs/>
          <w:sz w:val="24"/>
          <w:szCs w:val="24"/>
        </w:rPr>
        <w:t>™</w:t>
      </w:r>
      <w:r w:rsidR="006B030D">
        <w:rPr>
          <w:rFonts w:cstheme="minorHAnsi"/>
          <w:iCs/>
          <w:sz w:val="24"/>
          <w:szCs w:val="24"/>
        </w:rPr>
        <w:t xml:space="preserve"> </w:t>
      </w:r>
      <w:r w:rsidRPr="004A0C78">
        <w:rPr>
          <w:rFonts w:cs="Arial"/>
          <w:iCs/>
          <w:sz w:val="24"/>
          <w:szCs w:val="24"/>
        </w:rPr>
        <w:t>ZARELO</w:t>
      </w:r>
      <w:r>
        <w:rPr>
          <w:rFonts w:cstheme="minorHAnsi"/>
          <w:iCs/>
          <w:sz w:val="24"/>
          <w:szCs w:val="24"/>
        </w:rPr>
        <w:t xml:space="preserve"> </w:t>
      </w:r>
      <w:r w:rsidR="006035A6">
        <w:rPr>
          <w:rFonts w:cstheme="minorHAnsi"/>
          <w:iCs/>
          <w:sz w:val="24"/>
          <w:szCs w:val="24"/>
        </w:rPr>
        <w:t xml:space="preserve">– </w:t>
      </w:r>
      <w:r>
        <w:rPr>
          <w:rFonts w:cstheme="minorHAnsi"/>
          <w:iCs/>
          <w:sz w:val="24"/>
          <w:szCs w:val="24"/>
        </w:rPr>
        <w:t xml:space="preserve">ihr Gespür für marktgerechte und vor allem verbraucheraffine Top-Neuheiten auf dem Markt der Anzündhilfen. </w:t>
      </w:r>
    </w:p>
    <w:p w14:paraId="76D3018E" w14:textId="78CEA0E2" w:rsidR="00603BD4" w:rsidRPr="004A0C78" w:rsidRDefault="007C68EE" w:rsidP="00603BD4">
      <w:pPr>
        <w:snapToGrid w:val="0"/>
        <w:spacing w:line="300" w:lineRule="atLeast"/>
        <w:ind w:right="58"/>
        <w:jc w:val="both"/>
        <w:rPr>
          <w:rFonts w:cstheme="minorHAnsi"/>
          <w:iCs/>
          <w:sz w:val="24"/>
          <w:szCs w:val="24"/>
        </w:rPr>
      </w:pPr>
      <w:r w:rsidRPr="004A0C78">
        <w:rPr>
          <w:rFonts w:cs="Arial"/>
          <w:iCs/>
          <w:sz w:val="24"/>
          <w:szCs w:val="24"/>
        </w:rPr>
        <w:t>FLAMAX</w:t>
      </w:r>
      <w:r w:rsidRPr="004A0C78">
        <w:rPr>
          <w:rFonts w:cstheme="minorHAnsi"/>
          <w:iCs/>
          <w:sz w:val="24"/>
          <w:szCs w:val="24"/>
        </w:rPr>
        <w:t>™</w:t>
      </w:r>
      <w:r w:rsidR="006B030D">
        <w:rPr>
          <w:rFonts w:cstheme="minorHAnsi"/>
          <w:iCs/>
          <w:sz w:val="24"/>
          <w:szCs w:val="24"/>
        </w:rPr>
        <w:t xml:space="preserve"> </w:t>
      </w:r>
      <w:r w:rsidRPr="004A0C78">
        <w:rPr>
          <w:rFonts w:cs="Arial"/>
          <w:iCs/>
          <w:sz w:val="24"/>
          <w:szCs w:val="24"/>
        </w:rPr>
        <w:t>ZARELO</w:t>
      </w:r>
      <w:r w:rsidR="006A736B">
        <w:rPr>
          <w:rFonts w:cs="Arial"/>
          <w:iCs/>
          <w:sz w:val="24"/>
          <w:szCs w:val="24"/>
        </w:rPr>
        <w:t xml:space="preserve"> wird wegen </w:t>
      </w:r>
      <w:r w:rsidR="006B030D">
        <w:rPr>
          <w:rFonts w:cs="Arial"/>
          <w:iCs/>
          <w:sz w:val="24"/>
          <w:szCs w:val="24"/>
        </w:rPr>
        <w:t>der</w:t>
      </w:r>
      <w:r w:rsidR="006A736B">
        <w:rPr>
          <w:rFonts w:cs="Arial"/>
          <w:iCs/>
          <w:sz w:val="24"/>
          <w:szCs w:val="24"/>
        </w:rPr>
        <w:t xml:space="preserve"> innovativen Produkteigenschaften in Fachkreisen bereits „</w:t>
      </w:r>
      <w:r w:rsidRPr="004A0C78">
        <w:rPr>
          <w:rFonts w:cs="Arial"/>
          <w:sz w:val="24"/>
          <w:szCs w:val="24"/>
        </w:rPr>
        <w:t>Holzwolle 2.0“</w:t>
      </w:r>
      <w:r w:rsidR="006A736B">
        <w:rPr>
          <w:rFonts w:cs="Arial"/>
          <w:sz w:val="24"/>
          <w:szCs w:val="24"/>
        </w:rPr>
        <w:t xml:space="preserve"> genannt</w:t>
      </w:r>
      <w:r w:rsidR="006035A6">
        <w:rPr>
          <w:rFonts w:cs="Arial"/>
          <w:sz w:val="24"/>
          <w:szCs w:val="24"/>
        </w:rPr>
        <w:t xml:space="preserve">, denn hinter der Erfolgsgeschichte steckt tatsächlich eine kleine Revolution. Kennt man Holzwolle bislang als bröselig und bröckelig, gehören diese störenden Eigenschaften mit </w:t>
      </w:r>
      <w:r w:rsidR="006035A6" w:rsidRPr="004A0C78">
        <w:rPr>
          <w:rFonts w:cs="Arial"/>
          <w:iCs/>
          <w:sz w:val="24"/>
          <w:szCs w:val="24"/>
        </w:rPr>
        <w:t>FLAMAX</w:t>
      </w:r>
      <w:r w:rsidR="006035A6" w:rsidRPr="004A0C78">
        <w:rPr>
          <w:rFonts w:cstheme="minorHAnsi"/>
          <w:iCs/>
          <w:sz w:val="24"/>
          <w:szCs w:val="24"/>
        </w:rPr>
        <w:t>™</w:t>
      </w:r>
      <w:r w:rsidR="006B030D">
        <w:rPr>
          <w:rFonts w:cstheme="minorHAnsi"/>
          <w:iCs/>
          <w:sz w:val="24"/>
          <w:szCs w:val="24"/>
        </w:rPr>
        <w:t xml:space="preserve"> </w:t>
      </w:r>
      <w:r w:rsidR="006035A6" w:rsidRPr="004A0C78">
        <w:rPr>
          <w:rFonts w:cs="Arial"/>
          <w:iCs/>
          <w:sz w:val="24"/>
          <w:szCs w:val="24"/>
        </w:rPr>
        <w:t>ZARELO</w:t>
      </w:r>
      <w:r w:rsidR="006035A6">
        <w:rPr>
          <w:rFonts w:cs="Arial"/>
          <w:iCs/>
          <w:sz w:val="24"/>
          <w:szCs w:val="24"/>
        </w:rPr>
        <w:t xml:space="preserve"> nun endgültig der Vergangenheit an. </w:t>
      </w:r>
      <w:r w:rsidR="00603BD4" w:rsidRPr="004A0C78">
        <w:rPr>
          <w:rFonts w:cs="Arial"/>
          <w:iCs/>
          <w:sz w:val="24"/>
          <w:szCs w:val="24"/>
        </w:rPr>
        <w:t>FLAMAX</w:t>
      </w:r>
      <w:r w:rsidR="00603BD4" w:rsidRPr="004A0C78">
        <w:rPr>
          <w:rFonts w:cstheme="minorHAnsi"/>
          <w:iCs/>
          <w:sz w:val="24"/>
          <w:szCs w:val="24"/>
        </w:rPr>
        <w:t>™</w:t>
      </w:r>
      <w:r w:rsidR="00603BD4" w:rsidRPr="004A0C78">
        <w:rPr>
          <w:rFonts w:cs="Arial"/>
          <w:iCs/>
          <w:sz w:val="24"/>
          <w:szCs w:val="24"/>
        </w:rPr>
        <w:t xml:space="preserve"> ZARELO wird nach einem ganz neuen patentierten Verfahren</w:t>
      </w:r>
      <w:r w:rsidR="006035A6">
        <w:rPr>
          <w:rFonts w:cs="Arial"/>
          <w:iCs/>
          <w:sz w:val="24"/>
          <w:szCs w:val="24"/>
        </w:rPr>
        <w:t xml:space="preserve"> </w:t>
      </w:r>
      <w:r w:rsidR="006035A6" w:rsidRPr="004A0C78">
        <w:rPr>
          <w:rFonts w:cs="Arial"/>
          <w:iCs/>
          <w:sz w:val="24"/>
          <w:szCs w:val="24"/>
        </w:rPr>
        <w:t>von FSC-zertifizierten Rohhölzern aus heimischen Wäldern</w:t>
      </w:r>
      <w:r w:rsidR="00603BD4" w:rsidRPr="004A0C78">
        <w:rPr>
          <w:rFonts w:cs="Arial"/>
          <w:iCs/>
          <w:sz w:val="24"/>
          <w:szCs w:val="24"/>
        </w:rPr>
        <w:t xml:space="preserve"> hergestellt. Die dünnen Späne werden auf eine Art Spindel aufgewickelt und zu Rollen verarbeitet, die zunächst in Wachs getränkt werden und sich dann ganz ohne Krümeln und Dreck gebrauchen lassen. </w:t>
      </w:r>
      <w:r w:rsidR="00603BD4" w:rsidRPr="004A0C78">
        <w:rPr>
          <w:rFonts w:cstheme="minorHAnsi"/>
          <w:iCs/>
          <w:sz w:val="24"/>
          <w:szCs w:val="24"/>
        </w:rPr>
        <w:t xml:space="preserve">Noch dazu lassen sie sich leicht entzünden und entwickeln eine extra heiße Flamme. </w:t>
      </w:r>
    </w:p>
    <w:p w14:paraId="17EF8FF6" w14:textId="48E11D50" w:rsidR="00685DCD" w:rsidRPr="004A0C78" w:rsidRDefault="00603BD4" w:rsidP="00603BD4">
      <w:pPr>
        <w:snapToGrid w:val="0"/>
        <w:spacing w:line="300" w:lineRule="atLeast"/>
        <w:ind w:right="58"/>
        <w:jc w:val="both"/>
        <w:rPr>
          <w:rFonts w:cs="Arial"/>
          <w:iCs/>
          <w:sz w:val="24"/>
          <w:szCs w:val="24"/>
        </w:rPr>
      </w:pPr>
      <w:r w:rsidRPr="004A0C78">
        <w:rPr>
          <w:rFonts w:cs="Arial"/>
          <w:iCs/>
          <w:sz w:val="24"/>
          <w:szCs w:val="24"/>
        </w:rPr>
        <w:t>Darüber hinaus präsentiert die Carl Warrlich GmbH auf der Messe in Köln auch den Relaunch der kompletten Serie der FLAMAX</w:t>
      </w:r>
      <w:r w:rsidRPr="004A0C78">
        <w:rPr>
          <w:rFonts w:cstheme="minorHAnsi"/>
          <w:iCs/>
          <w:sz w:val="24"/>
          <w:szCs w:val="24"/>
        </w:rPr>
        <w:t>™</w:t>
      </w:r>
      <w:r w:rsidR="006B030D">
        <w:rPr>
          <w:rFonts w:cstheme="minorHAnsi"/>
          <w:iCs/>
          <w:sz w:val="24"/>
          <w:szCs w:val="24"/>
        </w:rPr>
        <w:t>-</w:t>
      </w:r>
      <w:r w:rsidR="004143E4">
        <w:rPr>
          <w:rFonts w:cstheme="minorHAnsi"/>
          <w:iCs/>
          <w:sz w:val="24"/>
          <w:szCs w:val="24"/>
        </w:rPr>
        <w:t xml:space="preserve">Produktserie in der </w:t>
      </w:r>
      <w:proofErr w:type="spellStart"/>
      <w:r w:rsidR="004143E4">
        <w:rPr>
          <w:rFonts w:cstheme="minorHAnsi"/>
          <w:iCs/>
          <w:sz w:val="24"/>
          <w:szCs w:val="24"/>
        </w:rPr>
        <w:t>Faltschachel</w:t>
      </w:r>
      <w:proofErr w:type="spellEnd"/>
      <w:r w:rsidRPr="004A0C78">
        <w:rPr>
          <w:rFonts w:cstheme="minorHAnsi"/>
          <w:iCs/>
          <w:sz w:val="24"/>
          <w:szCs w:val="24"/>
        </w:rPr>
        <w:t xml:space="preserve">, die jetzt in einem frischen und modernen Verpackungs-Layout </w:t>
      </w:r>
      <w:r w:rsidR="004A0C78" w:rsidRPr="004A0C78">
        <w:rPr>
          <w:rFonts w:cstheme="minorHAnsi"/>
          <w:iCs/>
          <w:sz w:val="24"/>
          <w:szCs w:val="24"/>
        </w:rPr>
        <w:t>für neue Übersichtlichkeit beim Verbraucher sorg</w:t>
      </w:r>
      <w:r w:rsidR="00A4438B">
        <w:rPr>
          <w:rFonts w:cstheme="minorHAnsi"/>
          <w:iCs/>
          <w:sz w:val="24"/>
          <w:szCs w:val="24"/>
        </w:rPr>
        <w:t>t</w:t>
      </w:r>
      <w:r w:rsidR="004A0C78" w:rsidRPr="004A0C78">
        <w:rPr>
          <w:rFonts w:cstheme="minorHAnsi"/>
          <w:iCs/>
          <w:sz w:val="24"/>
          <w:szCs w:val="24"/>
        </w:rPr>
        <w:t xml:space="preserve">. </w:t>
      </w:r>
      <w:r w:rsidRPr="004A0C78">
        <w:rPr>
          <w:rFonts w:cs="Arial"/>
          <w:sz w:val="24"/>
          <w:szCs w:val="24"/>
        </w:rPr>
        <w:t>Komplettiert wird die Messepräsentation der Carl Warrlich GmbH-Markenwelt in Köln mit weiteren Neuheiten</w:t>
      </w:r>
      <w:r w:rsidR="004A0C78" w:rsidRPr="004A0C78">
        <w:rPr>
          <w:rFonts w:cs="Arial"/>
          <w:sz w:val="24"/>
          <w:szCs w:val="24"/>
        </w:rPr>
        <w:t xml:space="preserve"> und Segmentserweiterungen</w:t>
      </w:r>
      <w:r w:rsidRPr="004A0C78">
        <w:rPr>
          <w:rFonts w:cs="Arial"/>
          <w:sz w:val="24"/>
          <w:szCs w:val="24"/>
        </w:rPr>
        <w:t xml:space="preserve"> aus </w:t>
      </w:r>
      <w:r w:rsidR="004A0C78" w:rsidRPr="004A0C78">
        <w:rPr>
          <w:rFonts w:cs="Arial"/>
          <w:sz w:val="24"/>
          <w:szCs w:val="24"/>
        </w:rPr>
        <w:t>den</w:t>
      </w:r>
      <w:r w:rsidRPr="004A0C78">
        <w:rPr>
          <w:rFonts w:cs="Arial"/>
          <w:sz w:val="24"/>
          <w:szCs w:val="24"/>
        </w:rPr>
        <w:t xml:space="preserve"> Öko- und Outdoor-</w:t>
      </w:r>
      <w:r w:rsidR="004A0C78" w:rsidRPr="004A0C78">
        <w:rPr>
          <w:rFonts w:cs="Arial"/>
          <w:sz w:val="24"/>
          <w:szCs w:val="24"/>
        </w:rPr>
        <w:t>Produktgruppen sowie mit neuen POS-Lösungen für den Handel.                                                                                                                      (Warrlic</w:t>
      </w:r>
      <w:r w:rsidR="00D31A50" w:rsidRPr="004A0C78">
        <w:rPr>
          <w:rFonts w:cs="Arial"/>
          <w:iCs/>
          <w:sz w:val="24"/>
          <w:szCs w:val="24"/>
        </w:rPr>
        <w:t>h)</w:t>
      </w:r>
    </w:p>
    <w:p w14:paraId="5C728F15" w14:textId="77777777" w:rsidR="00685DCD" w:rsidRPr="00D65F90" w:rsidRDefault="006A6230" w:rsidP="00D31A50">
      <w:pPr>
        <w:rPr>
          <w:rFonts w:cs="Arial"/>
          <w:b/>
          <w:iCs/>
          <w:sz w:val="24"/>
          <w:szCs w:val="24"/>
        </w:rPr>
      </w:pPr>
      <w:r w:rsidRPr="00D65F90">
        <w:rPr>
          <w:rFonts w:cs="Arial"/>
          <w:b/>
          <w:iCs/>
          <w:sz w:val="24"/>
          <w:szCs w:val="24"/>
        </w:rPr>
        <w:t xml:space="preserve">Die Carl Warrlich GmbH ist vom </w:t>
      </w:r>
      <w:r w:rsidR="0062086A" w:rsidRPr="00D65F90">
        <w:rPr>
          <w:rFonts w:cs="Arial"/>
          <w:b/>
          <w:iCs/>
          <w:sz w:val="24"/>
          <w:szCs w:val="24"/>
        </w:rPr>
        <w:t>2</w:t>
      </w:r>
      <w:r w:rsidRPr="00D65F90">
        <w:rPr>
          <w:rFonts w:cs="Arial"/>
          <w:b/>
          <w:iCs/>
          <w:sz w:val="24"/>
          <w:szCs w:val="24"/>
        </w:rPr>
        <w:t xml:space="preserve">. bis </w:t>
      </w:r>
      <w:r w:rsidR="0062086A" w:rsidRPr="00D65F90">
        <w:rPr>
          <w:rFonts w:cs="Arial"/>
          <w:b/>
          <w:iCs/>
          <w:sz w:val="24"/>
          <w:szCs w:val="24"/>
        </w:rPr>
        <w:t>4</w:t>
      </w:r>
      <w:r w:rsidRPr="00D65F90">
        <w:rPr>
          <w:rFonts w:cs="Arial"/>
          <w:b/>
          <w:iCs/>
          <w:sz w:val="24"/>
          <w:szCs w:val="24"/>
        </w:rPr>
        <w:t>. September 2017</w:t>
      </w:r>
      <w:r w:rsidR="00D31A50" w:rsidRPr="00D65F90">
        <w:rPr>
          <w:rFonts w:cs="Arial"/>
          <w:b/>
          <w:iCs/>
          <w:sz w:val="24"/>
          <w:szCs w:val="24"/>
        </w:rPr>
        <w:t xml:space="preserve"> auf der </w:t>
      </w:r>
      <w:r w:rsidR="006F2373" w:rsidRPr="00D65F90">
        <w:rPr>
          <w:rFonts w:cs="Arial"/>
          <w:b/>
          <w:iCs/>
          <w:sz w:val="24"/>
          <w:szCs w:val="24"/>
        </w:rPr>
        <w:t>spoga</w:t>
      </w:r>
      <w:r w:rsidR="00D31A50" w:rsidRPr="00D65F90">
        <w:rPr>
          <w:rFonts w:cs="Arial"/>
          <w:b/>
          <w:iCs/>
          <w:sz w:val="24"/>
          <w:szCs w:val="24"/>
        </w:rPr>
        <w:t>/gafa Köln in Halle 7</w:t>
      </w:r>
      <w:r w:rsidR="0062086A" w:rsidRPr="00D65F90">
        <w:rPr>
          <w:rFonts w:cs="Arial"/>
          <w:b/>
          <w:iCs/>
          <w:sz w:val="24"/>
          <w:szCs w:val="24"/>
        </w:rPr>
        <w:t>.1,</w:t>
      </w:r>
      <w:r w:rsidR="00D31A50" w:rsidRPr="00D65F90">
        <w:rPr>
          <w:rFonts w:cs="Arial"/>
          <w:b/>
          <w:iCs/>
          <w:sz w:val="24"/>
          <w:szCs w:val="24"/>
        </w:rPr>
        <w:t xml:space="preserve"> </w:t>
      </w:r>
      <w:r w:rsidRPr="00D65F90">
        <w:rPr>
          <w:rFonts w:cs="Arial"/>
          <w:b/>
          <w:iCs/>
          <w:sz w:val="24"/>
          <w:szCs w:val="24"/>
        </w:rPr>
        <w:t xml:space="preserve">Stand </w:t>
      </w:r>
      <w:r w:rsidR="0062086A" w:rsidRPr="00D65F90">
        <w:rPr>
          <w:rFonts w:cs="Arial"/>
          <w:b/>
          <w:iCs/>
          <w:sz w:val="24"/>
          <w:szCs w:val="24"/>
        </w:rPr>
        <w:t>A 031</w:t>
      </w:r>
      <w:r w:rsidR="00D31A50" w:rsidRPr="00D65F90">
        <w:rPr>
          <w:rFonts w:cs="Arial"/>
          <w:b/>
          <w:iCs/>
          <w:sz w:val="24"/>
          <w:szCs w:val="24"/>
        </w:rPr>
        <w:t xml:space="preserve"> vertreten. </w:t>
      </w:r>
    </w:p>
    <w:p w14:paraId="31E7F3BE" w14:textId="77777777" w:rsidR="00B45C48" w:rsidRPr="004A0C78" w:rsidRDefault="00B45C48" w:rsidP="00B45C48">
      <w:pPr>
        <w:spacing w:line="300" w:lineRule="atLeast"/>
        <w:jc w:val="both"/>
        <w:rPr>
          <w:rFonts w:ascii="Calibri" w:eastAsia="Calibri" w:hAnsi="Calibri" w:cs="Arial"/>
          <w:sz w:val="24"/>
          <w:szCs w:val="24"/>
        </w:rPr>
      </w:pPr>
      <w:r w:rsidRPr="004A0C78">
        <w:rPr>
          <w:rFonts w:ascii="Calibri" w:eastAsia="Calibri" w:hAnsi="Calibri" w:cs="Arial"/>
          <w:sz w:val="24"/>
          <w:szCs w:val="24"/>
        </w:rPr>
        <w:t>Mehr Inf</w:t>
      </w:r>
      <w:r w:rsidR="001577D5" w:rsidRPr="004A0C78">
        <w:rPr>
          <w:rFonts w:ascii="Calibri" w:eastAsia="Calibri" w:hAnsi="Calibri" w:cs="Arial"/>
          <w:sz w:val="24"/>
          <w:szCs w:val="24"/>
        </w:rPr>
        <w:t>ormationen unter www.warrlich.eu</w:t>
      </w:r>
    </w:p>
    <w:p w14:paraId="55298D3C" w14:textId="08279F3B" w:rsidR="00207CB0" w:rsidRPr="004A0C78" w:rsidRDefault="00466178" w:rsidP="00F90738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="Calibri" w:hAnsi="Calibri" w:cs="Calibri"/>
          <w:sz w:val="22"/>
          <w:szCs w:val="22"/>
        </w:rPr>
      </w:pPr>
      <w:bookmarkStart w:id="0" w:name="_GoBack"/>
      <w:bookmarkEnd w:id="0"/>
      <w:r w:rsidRPr="004A0C78">
        <w:rPr>
          <w:rFonts w:ascii="Calibri" w:hAnsi="Calibri" w:cs="Calibri"/>
          <w:sz w:val="22"/>
          <w:szCs w:val="22"/>
        </w:rPr>
        <w:t>Text ca. 1.</w:t>
      </w:r>
      <w:r w:rsidR="0013450B">
        <w:rPr>
          <w:rFonts w:ascii="Calibri" w:hAnsi="Calibri" w:cs="Calibri"/>
          <w:sz w:val="22"/>
          <w:szCs w:val="22"/>
        </w:rPr>
        <w:t>942</w:t>
      </w:r>
      <w:r w:rsidR="008A0920" w:rsidRPr="004A0C78">
        <w:rPr>
          <w:rFonts w:ascii="Calibri" w:hAnsi="Calibri" w:cs="Calibri"/>
          <w:sz w:val="22"/>
          <w:szCs w:val="22"/>
        </w:rPr>
        <w:t xml:space="preserve"> </w:t>
      </w:r>
      <w:r w:rsidR="000D47B9" w:rsidRPr="004A0C78">
        <w:rPr>
          <w:rFonts w:ascii="Calibri" w:hAnsi="Calibri" w:cs="Calibri"/>
          <w:sz w:val="22"/>
          <w:szCs w:val="22"/>
        </w:rPr>
        <w:t>Zeichen, Abdruck honorarfrei * Beleg erbeten</w:t>
      </w:r>
    </w:p>
    <w:p w14:paraId="6CEDD7F0" w14:textId="77777777" w:rsidR="00771C80" w:rsidRPr="004A0C78" w:rsidRDefault="00771C80" w:rsidP="00771C8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4A0C78">
        <w:rPr>
          <w:rFonts w:ascii="Calibri" w:hAnsi="Calibri" w:cs="Calibri"/>
          <w:sz w:val="22"/>
          <w:szCs w:val="22"/>
        </w:rPr>
        <w:t>Text und Bild zum Download auch unter http://www.warrlich.eu/presse</w:t>
      </w:r>
    </w:p>
    <w:p w14:paraId="7B81FF81" w14:textId="77777777" w:rsidR="00771C80" w:rsidRDefault="00771C80" w:rsidP="00F90738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14:paraId="4533F8AA" w14:textId="77777777" w:rsidR="003211A9" w:rsidRDefault="003211A9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14:paraId="75D774E3" w14:textId="77777777" w:rsidR="007D2CCB" w:rsidRDefault="007D2CCB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14:paraId="65AC0E37" w14:textId="77777777" w:rsidR="007D2CCB" w:rsidRDefault="007D2CCB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14:paraId="14AA4799" w14:textId="77777777" w:rsidR="007D2CCB" w:rsidRDefault="007D2CCB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14:paraId="7FA856E2" w14:textId="77777777" w:rsidR="003211A9" w:rsidRDefault="003211A9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14:paraId="781A1B2D" w14:textId="77777777" w:rsidR="003211A9" w:rsidRDefault="003211A9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14:paraId="1C918FF3" w14:textId="77777777" w:rsidR="003211A9" w:rsidRDefault="003211A9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14:paraId="174C27D5" w14:textId="0C6AD552" w:rsidR="003211A9" w:rsidRDefault="00763BB5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  <w:r>
        <w:rPr>
          <w:rFonts w:eastAsia="Times New Roman"/>
          <w:noProof/>
        </w:rPr>
        <w:drawing>
          <wp:inline distT="0" distB="0" distL="0" distR="0" wp14:anchorId="08434F26" wp14:editId="79C014AE">
            <wp:extent cx="4273061" cy="3206298"/>
            <wp:effectExtent l="0" t="0" r="0" b="0"/>
            <wp:docPr id="2" name="Grafik 2" descr="cid:edcc551f-91a6-4eaf-87b3-181f85fe7f07@EURP19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edcc551f-91a6-4eaf-87b3-181f85fe7f07@EURP192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639" cy="320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0E5F3" w14:textId="77777777" w:rsidR="003211A9" w:rsidRDefault="003211A9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14:paraId="3AA297BC" w14:textId="77777777" w:rsidR="003211A9" w:rsidRDefault="003211A9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14:paraId="0AA3D5D3" w14:textId="77777777" w:rsidR="003211A9" w:rsidRDefault="003211A9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14:paraId="1E425ABC" w14:textId="58E6590F" w:rsidR="00824327" w:rsidRDefault="00824327" w:rsidP="00824327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14:paraId="17F38C6A" w14:textId="77777777" w:rsidR="00763BB5" w:rsidRDefault="00763BB5" w:rsidP="00824327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14:paraId="729FA94C" w14:textId="77777777" w:rsidR="00824327" w:rsidRDefault="007D2CCB" w:rsidP="00824327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  <w:r>
        <w:rPr>
          <w:rFonts w:cs="Arial"/>
          <w:color w:val="000000"/>
          <w:sz w:val="18"/>
          <w:szCs w:val="18"/>
        </w:rPr>
        <w:t>Foto: Warrlich/201</w:t>
      </w:r>
      <w:r w:rsidR="00603BD4">
        <w:rPr>
          <w:rFonts w:cs="Arial"/>
          <w:color w:val="000000"/>
          <w:sz w:val="18"/>
          <w:szCs w:val="18"/>
        </w:rPr>
        <w:t>8</w:t>
      </w:r>
    </w:p>
    <w:p w14:paraId="722EC1FE" w14:textId="77777777" w:rsidR="00824327" w:rsidRDefault="00824327" w:rsidP="00824327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14:paraId="36FA2436" w14:textId="7B934A28" w:rsidR="00824327" w:rsidRPr="006A3885" w:rsidRDefault="004A0C78" w:rsidP="006B030D">
      <w:pPr>
        <w:snapToGrid w:val="0"/>
        <w:spacing w:line="300" w:lineRule="atLeast"/>
        <w:ind w:right="58"/>
        <w:jc w:val="both"/>
        <w:rPr>
          <w:rFonts w:cs="Arial"/>
        </w:rPr>
      </w:pPr>
      <w:r w:rsidRPr="006035A6">
        <w:rPr>
          <w:rFonts w:cstheme="minorHAnsi"/>
          <w:iCs/>
        </w:rPr>
        <w:t xml:space="preserve">Die Carl Warrlich GmbH ist vom 2. bis 4. September 2018 auf der spoga/gafa Köln in Halle 7.1, Stand A 031 vertreten. </w:t>
      </w:r>
      <w:r w:rsidR="006035A6" w:rsidRPr="006035A6">
        <w:rPr>
          <w:rFonts w:cstheme="minorHAnsi"/>
          <w:iCs/>
        </w:rPr>
        <w:t xml:space="preserve">Das Unternehmen präsentiert dort die brandneue und ganz heiße Produktgeschichte der Top-Neuheit </w:t>
      </w:r>
      <w:r w:rsidR="006035A6" w:rsidRPr="006035A6">
        <w:rPr>
          <w:rFonts w:cs="Arial"/>
          <w:iCs/>
        </w:rPr>
        <w:t>FLAMAX</w:t>
      </w:r>
      <w:r w:rsidR="006035A6" w:rsidRPr="006035A6">
        <w:rPr>
          <w:rFonts w:cstheme="minorHAnsi"/>
          <w:iCs/>
        </w:rPr>
        <w:t>™</w:t>
      </w:r>
      <w:r w:rsidR="00460CD8">
        <w:rPr>
          <w:rFonts w:cstheme="minorHAnsi"/>
          <w:iCs/>
        </w:rPr>
        <w:t xml:space="preserve"> </w:t>
      </w:r>
      <w:r w:rsidR="006035A6" w:rsidRPr="006035A6">
        <w:rPr>
          <w:rFonts w:cs="Arial"/>
          <w:iCs/>
        </w:rPr>
        <w:t>ZARELO. Dieser Anzünder revolutioniert die gute alte Holzwolle un</w:t>
      </w:r>
      <w:r w:rsidR="006B030D">
        <w:rPr>
          <w:rFonts w:cs="Arial"/>
          <w:iCs/>
        </w:rPr>
        <w:t xml:space="preserve">d </w:t>
      </w:r>
      <w:r w:rsidR="006035A6" w:rsidRPr="006035A6">
        <w:rPr>
          <w:rFonts w:cs="Arial"/>
          <w:iCs/>
        </w:rPr>
        <w:t xml:space="preserve">macht </w:t>
      </w:r>
      <w:r w:rsidR="006035A6">
        <w:rPr>
          <w:rFonts w:cs="Arial"/>
          <w:iCs/>
        </w:rPr>
        <w:t xml:space="preserve">das Produkt </w:t>
      </w:r>
      <w:r w:rsidR="006B030D">
        <w:rPr>
          <w:rFonts w:cs="Arial"/>
          <w:iCs/>
        </w:rPr>
        <w:t xml:space="preserve">ganz </w:t>
      </w:r>
      <w:r w:rsidR="006035A6">
        <w:rPr>
          <w:rFonts w:cs="Arial"/>
          <w:iCs/>
        </w:rPr>
        <w:t>modern</w:t>
      </w:r>
      <w:r w:rsidR="006B030D">
        <w:rPr>
          <w:rFonts w:cs="Arial"/>
          <w:iCs/>
        </w:rPr>
        <w:t xml:space="preserve"> sowie enorm </w:t>
      </w:r>
      <w:r w:rsidR="006035A6" w:rsidRPr="006035A6">
        <w:rPr>
          <w:rFonts w:cs="Arial"/>
          <w:iCs/>
        </w:rPr>
        <w:t xml:space="preserve">anwendungs- und verbraucherfreundlich. </w:t>
      </w:r>
      <w:r w:rsidR="006B030D">
        <w:rPr>
          <w:rFonts w:cs="Arial"/>
          <w:iCs/>
        </w:rPr>
        <w:t xml:space="preserve">                                    </w:t>
      </w:r>
      <w:r>
        <w:rPr>
          <w:rFonts w:cstheme="minorHAnsi"/>
          <w:iCs/>
        </w:rPr>
        <w:t xml:space="preserve"> </w:t>
      </w:r>
      <w:r w:rsidR="006B030D">
        <w:rPr>
          <w:rFonts w:cstheme="minorHAnsi"/>
          <w:iCs/>
        </w:rPr>
        <w:t xml:space="preserve">             </w:t>
      </w:r>
      <w:r w:rsidR="00466178">
        <w:rPr>
          <w:rFonts w:cs="Arial"/>
        </w:rPr>
        <w:t>(W</w:t>
      </w:r>
      <w:r w:rsidR="00824327" w:rsidRPr="00D31A50">
        <w:rPr>
          <w:rFonts w:cs="Arial"/>
        </w:rPr>
        <w:t>arrlich)</w:t>
      </w:r>
      <w:r w:rsidR="00824327" w:rsidRPr="006A3885">
        <w:rPr>
          <w:rFonts w:cs="Arial"/>
        </w:rPr>
        <w:t xml:space="preserve"> </w:t>
      </w:r>
    </w:p>
    <w:p w14:paraId="354C0515" w14:textId="77777777" w:rsidR="007D2CCB" w:rsidRDefault="007D2CCB" w:rsidP="00824327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14:paraId="406BCBD3" w14:textId="77777777" w:rsidR="007D2CCB" w:rsidRDefault="007D2CCB" w:rsidP="00824327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  <w:r>
        <w:rPr>
          <w:rFonts w:cs="Arial"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77D8BEC8" wp14:editId="511BF5F1">
            <wp:simplePos x="0" y="0"/>
            <wp:positionH relativeFrom="column">
              <wp:posOffset>3626632</wp:posOffset>
            </wp:positionH>
            <wp:positionV relativeFrom="paragraph">
              <wp:posOffset>8645</wp:posOffset>
            </wp:positionV>
            <wp:extent cx="580796" cy="585216"/>
            <wp:effectExtent l="19050" t="0" r="0" b="0"/>
            <wp:wrapNone/>
            <wp:docPr id="4" name="Bild 1" descr="C:\Daten\WARRLICH\Bilder\QR-Code_pre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en\WARRLICH\Bilder\QR-Code_press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96" cy="58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77254A" w14:textId="77777777" w:rsidR="00793345" w:rsidRDefault="00793345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Abdruck honorarfrei * Beleg erbeten</w:t>
      </w:r>
    </w:p>
    <w:p w14:paraId="2FDE2DDF" w14:textId="77777777" w:rsidR="00793345" w:rsidRDefault="00793345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14:paraId="7992A15F" w14:textId="77777777" w:rsidR="00793345" w:rsidRPr="00771C80" w:rsidRDefault="00793345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color w:val="000000"/>
          <w:sz w:val="18"/>
          <w:szCs w:val="18"/>
        </w:rPr>
      </w:pPr>
      <w:r w:rsidRPr="00771C80">
        <w:rPr>
          <w:rFonts w:cs="Arial"/>
          <w:b/>
          <w:sz w:val="18"/>
          <w:szCs w:val="18"/>
        </w:rPr>
        <w:t xml:space="preserve">Text und Bild auch unter </w:t>
      </w:r>
      <w:hyperlink r:id="rId11" w:history="1">
        <w:r w:rsidR="002F6961" w:rsidRPr="00807D6A">
          <w:rPr>
            <w:rStyle w:val="Hyperlink"/>
            <w:rFonts w:cs="Arial"/>
            <w:b/>
            <w:sz w:val="18"/>
            <w:szCs w:val="18"/>
          </w:rPr>
          <w:t>http://www.warrlich.eu/presse</w:t>
        </w:r>
      </w:hyperlink>
      <w:r w:rsidR="002F6961">
        <w:rPr>
          <w:rFonts w:cs="Arial"/>
          <w:b/>
          <w:sz w:val="18"/>
          <w:szCs w:val="18"/>
        </w:rPr>
        <w:t xml:space="preserve">  </w:t>
      </w:r>
    </w:p>
    <w:sectPr w:rsidR="00793345" w:rsidRPr="00771C80" w:rsidSect="0035334C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B6888A" w14:textId="77777777" w:rsidR="005B1CC7" w:rsidRDefault="005B1CC7" w:rsidP="00E72E5C">
      <w:pPr>
        <w:spacing w:after="0" w:line="240" w:lineRule="auto"/>
      </w:pPr>
      <w:r>
        <w:separator/>
      </w:r>
    </w:p>
  </w:endnote>
  <w:endnote w:type="continuationSeparator" w:id="0">
    <w:p w14:paraId="63D80CFB" w14:textId="77777777" w:rsidR="005B1CC7" w:rsidRDefault="005B1CC7" w:rsidP="00E72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SUET Sans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D9B8C" w14:textId="77777777" w:rsidR="00E72E5C" w:rsidRDefault="00DD1E3B" w:rsidP="00E72E5C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>Carl Warrlich GmbH</w:t>
    </w:r>
  </w:p>
  <w:p w14:paraId="56750401" w14:textId="77777777" w:rsidR="00DD1E3B" w:rsidRDefault="00DD1E3B" w:rsidP="00E72E5C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>Falkener Landstraße 9, 99830 Treffurt</w:t>
    </w:r>
  </w:p>
  <w:p w14:paraId="62277267" w14:textId="77777777" w:rsidR="00DD1E3B" w:rsidRDefault="00DD1E3B" w:rsidP="00E72E5C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>Telefon +49 (0) 3 69 23/529-0</w:t>
    </w:r>
  </w:p>
  <w:p w14:paraId="1E5CC3AB" w14:textId="77777777" w:rsidR="00DD1E3B" w:rsidRPr="000D220E" w:rsidRDefault="00DD1E3B" w:rsidP="00E72E5C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>E-Mail: carl@warrlich.de</w:t>
    </w:r>
  </w:p>
  <w:p w14:paraId="67CB4053" w14:textId="77777777" w:rsidR="00E72E5C" w:rsidRPr="00E72E5C" w:rsidRDefault="00E72E5C">
    <w:pPr>
      <w:pStyle w:val="Fuzeile"/>
      <w:rPr>
        <w:color w:val="262626" w:themeColor="text1" w:themeTint="D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1CB47B" w14:textId="77777777" w:rsidR="005B1CC7" w:rsidRDefault="005B1CC7" w:rsidP="00E72E5C">
      <w:pPr>
        <w:spacing w:after="0" w:line="240" w:lineRule="auto"/>
      </w:pPr>
      <w:r>
        <w:separator/>
      </w:r>
    </w:p>
  </w:footnote>
  <w:footnote w:type="continuationSeparator" w:id="0">
    <w:p w14:paraId="6BDB2209" w14:textId="77777777" w:rsidR="005B1CC7" w:rsidRDefault="005B1CC7" w:rsidP="00E72E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2AE"/>
    <w:rsid w:val="000000CA"/>
    <w:rsid w:val="00005328"/>
    <w:rsid w:val="00007FD2"/>
    <w:rsid w:val="000141E0"/>
    <w:rsid w:val="00030304"/>
    <w:rsid w:val="000368F9"/>
    <w:rsid w:val="000434CD"/>
    <w:rsid w:val="00054AE5"/>
    <w:rsid w:val="000571D0"/>
    <w:rsid w:val="00060239"/>
    <w:rsid w:val="00061461"/>
    <w:rsid w:val="000762AE"/>
    <w:rsid w:val="00083CE7"/>
    <w:rsid w:val="0009026C"/>
    <w:rsid w:val="00091992"/>
    <w:rsid w:val="000A1FFF"/>
    <w:rsid w:val="000A4499"/>
    <w:rsid w:val="000C5521"/>
    <w:rsid w:val="000D220E"/>
    <w:rsid w:val="000D47B9"/>
    <w:rsid w:val="000F4AED"/>
    <w:rsid w:val="001135DE"/>
    <w:rsid w:val="0013084D"/>
    <w:rsid w:val="0013450B"/>
    <w:rsid w:val="00146AB0"/>
    <w:rsid w:val="0015689D"/>
    <w:rsid w:val="001577D5"/>
    <w:rsid w:val="00182349"/>
    <w:rsid w:val="00182BD1"/>
    <w:rsid w:val="001C1D84"/>
    <w:rsid w:val="001F5A0A"/>
    <w:rsid w:val="00203204"/>
    <w:rsid w:val="00205A8A"/>
    <w:rsid w:val="00207CB0"/>
    <w:rsid w:val="00231B90"/>
    <w:rsid w:val="00232D4D"/>
    <w:rsid w:val="00234C56"/>
    <w:rsid w:val="0024159F"/>
    <w:rsid w:val="002441F9"/>
    <w:rsid w:val="002D15BE"/>
    <w:rsid w:val="002F110C"/>
    <w:rsid w:val="002F15FC"/>
    <w:rsid w:val="002F3502"/>
    <w:rsid w:val="002F6961"/>
    <w:rsid w:val="002F7057"/>
    <w:rsid w:val="00304CDA"/>
    <w:rsid w:val="003211A9"/>
    <w:rsid w:val="00334656"/>
    <w:rsid w:val="003410C2"/>
    <w:rsid w:val="0035334C"/>
    <w:rsid w:val="0036084C"/>
    <w:rsid w:val="00364651"/>
    <w:rsid w:val="0037304E"/>
    <w:rsid w:val="0039675C"/>
    <w:rsid w:val="003979BA"/>
    <w:rsid w:val="003B12C0"/>
    <w:rsid w:val="003F30CD"/>
    <w:rsid w:val="003F589E"/>
    <w:rsid w:val="003F69BB"/>
    <w:rsid w:val="0040475F"/>
    <w:rsid w:val="00406801"/>
    <w:rsid w:val="004143E4"/>
    <w:rsid w:val="00420481"/>
    <w:rsid w:val="0042405B"/>
    <w:rsid w:val="00424A1A"/>
    <w:rsid w:val="00431ADE"/>
    <w:rsid w:val="004338EF"/>
    <w:rsid w:val="004540E5"/>
    <w:rsid w:val="004569B9"/>
    <w:rsid w:val="00460CD8"/>
    <w:rsid w:val="00462491"/>
    <w:rsid w:val="0046454E"/>
    <w:rsid w:val="0046468B"/>
    <w:rsid w:val="00466178"/>
    <w:rsid w:val="004A0C78"/>
    <w:rsid w:val="004B32B8"/>
    <w:rsid w:val="004C73C9"/>
    <w:rsid w:val="004E3659"/>
    <w:rsid w:val="004E513F"/>
    <w:rsid w:val="004F37A9"/>
    <w:rsid w:val="004F7F5A"/>
    <w:rsid w:val="0052593A"/>
    <w:rsid w:val="0053350C"/>
    <w:rsid w:val="0055088E"/>
    <w:rsid w:val="00554B13"/>
    <w:rsid w:val="005607EE"/>
    <w:rsid w:val="00574C3E"/>
    <w:rsid w:val="005921F6"/>
    <w:rsid w:val="005B1CC7"/>
    <w:rsid w:val="005B77B7"/>
    <w:rsid w:val="005E2BCE"/>
    <w:rsid w:val="005F023B"/>
    <w:rsid w:val="005F157A"/>
    <w:rsid w:val="005F6C4C"/>
    <w:rsid w:val="006035A6"/>
    <w:rsid w:val="00603BD4"/>
    <w:rsid w:val="006042D8"/>
    <w:rsid w:val="006206F6"/>
    <w:rsid w:val="0062086A"/>
    <w:rsid w:val="00632910"/>
    <w:rsid w:val="00650AD0"/>
    <w:rsid w:val="00680447"/>
    <w:rsid w:val="00685DCD"/>
    <w:rsid w:val="00691CF3"/>
    <w:rsid w:val="006938BE"/>
    <w:rsid w:val="00697B34"/>
    <w:rsid w:val="006A079F"/>
    <w:rsid w:val="006A3885"/>
    <w:rsid w:val="006A6230"/>
    <w:rsid w:val="006A736B"/>
    <w:rsid w:val="006B030D"/>
    <w:rsid w:val="006B7EDC"/>
    <w:rsid w:val="006D44C1"/>
    <w:rsid w:val="006F2373"/>
    <w:rsid w:val="00710160"/>
    <w:rsid w:val="00710D37"/>
    <w:rsid w:val="007111CF"/>
    <w:rsid w:val="0071457B"/>
    <w:rsid w:val="00762931"/>
    <w:rsid w:val="00763BB5"/>
    <w:rsid w:val="00771C80"/>
    <w:rsid w:val="007877F2"/>
    <w:rsid w:val="00792237"/>
    <w:rsid w:val="00793345"/>
    <w:rsid w:val="007A0401"/>
    <w:rsid w:val="007A0F3C"/>
    <w:rsid w:val="007B0834"/>
    <w:rsid w:val="007B0D7E"/>
    <w:rsid w:val="007C68EE"/>
    <w:rsid w:val="007D2CCB"/>
    <w:rsid w:val="007D6542"/>
    <w:rsid w:val="00824327"/>
    <w:rsid w:val="00831E6E"/>
    <w:rsid w:val="00834E8B"/>
    <w:rsid w:val="00847178"/>
    <w:rsid w:val="00854BAC"/>
    <w:rsid w:val="00881356"/>
    <w:rsid w:val="008A0920"/>
    <w:rsid w:val="008A33CD"/>
    <w:rsid w:val="008A4A14"/>
    <w:rsid w:val="008D2F13"/>
    <w:rsid w:val="008F1DE4"/>
    <w:rsid w:val="00904663"/>
    <w:rsid w:val="00927934"/>
    <w:rsid w:val="00956261"/>
    <w:rsid w:val="00964082"/>
    <w:rsid w:val="0099040A"/>
    <w:rsid w:val="00997400"/>
    <w:rsid w:val="009A055F"/>
    <w:rsid w:val="009A4F85"/>
    <w:rsid w:val="009B3A46"/>
    <w:rsid w:val="009C4E29"/>
    <w:rsid w:val="009D6999"/>
    <w:rsid w:val="009E1869"/>
    <w:rsid w:val="009E2C90"/>
    <w:rsid w:val="00A108C5"/>
    <w:rsid w:val="00A16DA0"/>
    <w:rsid w:val="00A4438B"/>
    <w:rsid w:val="00A84898"/>
    <w:rsid w:val="00AA3DAC"/>
    <w:rsid w:val="00AA7BC2"/>
    <w:rsid w:val="00AB19AE"/>
    <w:rsid w:val="00AB1AFA"/>
    <w:rsid w:val="00AB40CF"/>
    <w:rsid w:val="00AC5823"/>
    <w:rsid w:val="00AE452F"/>
    <w:rsid w:val="00AF1F76"/>
    <w:rsid w:val="00B17C90"/>
    <w:rsid w:val="00B213DA"/>
    <w:rsid w:val="00B33151"/>
    <w:rsid w:val="00B43144"/>
    <w:rsid w:val="00B45C48"/>
    <w:rsid w:val="00B659ED"/>
    <w:rsid w:val="00B838C2"/>
    <w:rsid w:val="00BA3569"/>
    <w:rsid w:val="00BB1711"/>
    <w:rsid w:val="00BB584F"/>
    <w:rsid w:val="00BB76A4"/>
    <w:rsid w:val="00BC1CBE"/>
    <w:rsid w:val="00BE0FC6"/>
    <w:rsid w:val="00BE7C20"/>
    <w:rsid w:val="00BE7CA2"/>
    <w:rsid w:val="00BF1CA5"/>
    <w:rsid w:val="00BF35EF"/>
    <w:rsid w:val="00BF6023"/>
    <w:rsid w:val="00C02536"/>
    <w:rsid w:val="00C10DD4"/>
    <w:rsid w:val="00C1684E"/>
    <w:rsid w:val="00C80BA9"/>
    <w:rsid w:val="00CA1282"/>
    <w:rsid w:val="00CA3D27"/>
    <w:rsid w:val="00CA6556"/>
    <w:rsid w:val="00CC4E2E"/>
    <w:rsid w:val="00CD5A1A"/>
    <w:rsid w:val="00CD5BD0"/>
    <w:rsid w:val="00D03271"/>
    <w:rsid w:val="00D12F84"/>
    <w:rsid w:val="00D31A50"/>
    <w:rsid w:val="00D44217"/>
    <w:rsid w:val="00D65F90"/>
    <w:rsid w:val="00D8618F"/>
    <w:rsid w:val="00D96BB1"/>
    <w:rsid w:val="00DD1E3B"/>
    <w:rsid w:val="00DD32F5"/>
    <w:rsid w:val="00DD3EC0"/>
    <w:rsid w:val="00DD421C"/>
    <w:rsid w:val="00DD5CBC"/>
    <w:rsid w:val="00E30F8D"/>
    <w:rsid w:val="00E4004E"/>
    <w:rsid w:val="00E43BF4"/>
    <w:rsid w:val="00E51574"/>
    <w:rsid w:val="00E541CB"/>
    <w:rsid w:val="00E55CE5"/>
    <w:rsid w:val="00E64BFE"/>
    <w:rsid w:val="00E72E5C"/>
    <w:rsid w:val="00E74779"/>
    <w:rsid w:val="00E84F95"/>
    <w:rsid w:val="00E9102B"/>
    <w:rsid w:val="00E96B06"/>
    <w:rsid w:val="00EA5404"/>
    <w:rsid w:val="00EB1FEE"/>
    <w:rsid w:val="00EB7DA9"/>
    <w:rsid w:val="00EF42E4"/>
    <w:rsid w:val="00F06814"/>
    <w:rsid w:val="00F263BE"/>
    <w:rsid w:val="00F510FE"/>
    <w:rsid w:val="00F54000"/>
    <w:rsid w:val="00F90738"/>
    <w:rsid w:val="00FD4057"/>
    <w:rsid w:val="00FF3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2C7D7E"/>
  <w15:docId w15:val="{E6596DFC-CFB1-404F-A333-D0582E3D7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5334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62A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72E5C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Arial" w:eastAsia="Times" w:hAnsi="Arial" w:cs="Times"/>
      <w:sz w:val="24"/>
      <w:szCs w:val="20"/>
      <w:lang w:eastAsia="ar-SA"/>
    </w:rPr>
  </w:style>
  <w:style w:type="character" w:customStyle="1" w:styleId="KopfzeileZchn">
    <w:name w:val="Kopfzeile Zchn"/>
    <w:basedOn w:val="Absatz-Standardschriftart"/>
    <w:link w:val="Kopfzeile"/>
    <w:rsid w:val="00E72E5C"/>
    <w:rPr>
      <w:rFonts w:ascii="Arial" w:eastAsia="Times" w:hAnsi="Arial" w:cs="Times"/>
      <w:sz w:val="24"/>
      <w:szCs w:val="20"/>
      <w:lang w:eastAsia="ar-SA"/>
    </w:rPr>
  </w:style>
  <w:style w:type="character" w:styleId="Hyperlink">
    <w:name w:val="Hyperlink"/>
    <w:basedOn w:val="Absatz-Standardschriftart"/>
    <w:uiPriority w:val="99"/>
    <w:unhideWhenUsed/>
    <w:rsid w:val="00E72E5C"/>
    <w:rPr>
      <w:color w:val="0000FF" w:themeColor="hyperlink"/>
      <w:u w:val="single"/>
    </w:rPr>
  </w:style>
  <w:style w:type="character" w:customStyle="1" w:styleId="WW8Num2z0">
    <w:name w:val="WW8Num2z0"/>
    <w:rsid w:val="00E72E5C"/>
    <w:rPr>
      <w:rFonts w:ascii="SUET Sans" w:eastAsia="Times" w:hAnsi="SUET Sans" w:cs="Times New Roman"/>
      <w:b w:val="0"/>
      <w:sz w:val="24"/>
    </w:rPr>
  </w:style>
  <w:style w:type="paragraph" w:styleId="Fuzeile">
    <w:name w:val="footer"/>
    <w:basedOn w:val="Standard"/>
    <w:link w:val="FuzeileZchn"/>
    <w:uiPriority w:val="99"/>
    <w:unhideWhenUsed/>
    <w:rsid w:val="00E72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72E5C"/>
  </w:style>
  <w:style w:type="character" w:customStyle="1" w:styleId="apple-converted-space">
    <w:name w:val="apple-converted-space"/>
    <w:basedOn w:val="Absatz-Standardschriftart"/>
    <w:rsid w:val="00574C3E"/>
  </w:style>
  <w:style w:type="paragraph" w:styleId="StandardWeb">
    <w:name w:val="Normal (Web)"/>
    <w:basedOn w:val="Standard"/>
    <w:uiPriority w:val="99"/>
    <w:semiHidden/>
    <w:unhideWhenUsed/>
    <w:rsid w:val="00BB5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ox-60bc1f03a2-msolistparagraph">
    <w:name w:val="ox-60bc1f03a2-msolistparagraph"/>
    <w:basedOn w:val="Standard"/>
    <w:rsid w:val="00182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2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warrlich.eu/presse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cid:edcc551f-91a6-4eaf-87b3-181f85fe7f07@EURP192.PROD.OUTLOOK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92E3D9-D887-4391-84D5-E4E9C0549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396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Heike Bruchertseifer</dc:creator>
  <cp:lastModifiedBy>Heike Maria Bruchertseifer</cp:lastModifiedBy>
  <cp:revision>2</cp:revision>
  <cp:lastPrinted>2018-07-04T08:54:00Z</cp:lastPrinted>
  <dcterms:created xsi:type="dcterms:W3CDTF">2018-07-09T07:16:00Z</dcterms:created>
  <dcterms:modified xsi:type="dcterms:W3CDTF">2018-07-09T07:16:00Z</dcterms:modified>
</cp:coreProperties>
</file>