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2E5C" w:rsidRPr="00E72E5C" w:rsidRDefault="00E72E5C" w:rsidP="00E72E5C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b/>
          <w:szCs w:val="24"/>
        </w:rPr>
      </w:pPr>
      <w:r>
        <w:rPr>
          <w:rFonts w:cs="Arial"/>
          <w:b/>
          <w:noProof/>
          <w:szCs w:val="24"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3691255</wp:posOffset>
            </wp:positionH>
            <wp:positionV relativeFrom="paragraph">
              <wp:posOffset>109855</wp:posOffset>
            </wp:positionV>
            <wp:extent cx="2095500" cy="723900"/>
            <wp:effectExtent l="19050" t="0" r="0" b="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72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2E5C" w:rsidRPr="00E72E5C" w:rsidRDefault="00E72E5C" w:rsidP="00E72E5C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b/>
          <w:szCs w:val="24"/>
        </w:rPr>
      </w:pPr>
      <w:r w:rsidRPr="00E72E5C">
        <w:rPr>
          <w:rFonts w:cs="Arial"/>
          <w:b/>
          <w:szCs w:val="24"/>
        </w:rPr>
        <w:t>Carl Warrlich GmbH</w:t>
      </w:r>
    </w:p>
    <w:p w:rsidR="00E72E5C" w:rsidRDefault="00E72E5C" w:rsidP="00E72E5C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sz w:val="18"/>
          <w:szCs w:val="18"/>
        </w:rPr>
      </w:pPr>
    </w:p>
    <w:p w:rsidR="00E72E5C" w:rsidRPr="00030304" w:rsidRDefault="00E72E5C" w:rsidP="00E72E5C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asciiTheme="minorHAnsi" w:hAnsiTheme="minorHAnsi" w:cstheme="minorHAnsi"/>
          <w:sz w:val="40"/>
          <w:szCs w:val="40"/>
        </w:rPr>
      </w:pPr>
      <w:r w:rsidRPr="00030304">
        <w:rPr>
          <w:rFonts w:asciiTheme="minorHAnsi" w:hAnsiTheme="minorHAnsi" w:cstheme="minorHAnsi"/>
          <w:sz w:val="40"/>
          <w:szCs w:val="40"/>
        </w:rPr>
        <w:t>Presse-Mitteilung</w:t>
      </w:r>
      <w:r w:rsidR="002C3068">
        <w:rPr>
          <w:rFonts w:asciiTheme="minorHAnsi" w:hAnsiTheme="minorHAnsi" w:cstheme="minorHAnsi"/>
          <w:sz w:val="40"/>
          <w:szCs w:val="40"/>
        </w:rPr>
        <w:t xml:space="preserve"> 7</w:t>
      </w:r>
      <w:r w:rsidR="009E1869">
        <w:rPr>
          <w:rFonts w:asciiTheme="minorHAnsi" w:hAnsiTheme="minorHAnsi" w:cstheme="minorHAnsi"/>
          <w:sz w:val="40"/>
          <w:szCs w:val="40"/>
        </w:rPr>
        <w:t>/2017</w:t>
      </w:r>
    </w:p>
    <w:p w:rsidR="00E72E5C" w:rsidRPr="00F54000" w:rsidRDefault="00E72E5C" w:rsidP="00E72E5C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asciiTheme="minorHAnsi" w:hAnsiTheme="minorHAnsi" w:cstheme="minorHAnsi"/>
          <w:sz w:val="28"/>
          <w:szCs w:val="28"/>
        </w:rPr>
      </w:pPr>
    </w:p>
    <w:p w:rsidR="00E72E5C" w:rsidRPr="00030304" w:rsidRDefault="00E72E5C" w:rsidP="00E72E5C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asciiTheme="minorHAnsi" w:hAnsiTheme="minorHAnsi" w:cstheme="minorHAnsi"/>
          <w:szCs w:val="24"/>
        </w:rPr>
      </w:pPr>
    </w:p>
    <w:p w:rsidR="00E72E5C" w:rsidRPr="00A84898" w:rsidRDefault="008A33CD" w:rsidP="00E72E5C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ab/>
        <w:t xml:space="preserve">   </w:t>
      </w:r>
      <w:r w:rsidR="00820491">
        <w:rPr>
          <w:rFonts w:asciiTheme="minorHAnsi" w:hAnsiTheme="minorHAnsi" w:cstheme="minorHAnsi"/>
          <w:szCs w:val="24"/>
        </w:rPr>
        <w:t xml:space="preserve">     </w:t>
      </w:r>
      <w:r w:rsidR="00054AE5">
        <w:rPr>
          <w:rFonts w:asciiTheme="minorHAnsi" w:hAnsiTheme="minorHAnsi" w:cstheme="minorHAnsi"/>
          <w:szCs w:val="24"/>
        </w:rPr>
        <w:t xml:space="preserve"> </w:t>
      </w:r>
      <w:r w:rsidR="00535CAD">
        <w:rPr>
          <w:rFonts w:asciiTheme="minorHAnsi" w:hAnsiTheme="minorHAnsi" w:cstheme="minorHAnsi"/>
          <w:sz w:val="22"/>
          <w:szCs w:val="22"/>
        </w:rPr>
        <w:t>Treffurt, den 2</w:t>
      </w:r>
      <w:r w:rsidR="00D32D82">
        <w:rPr>
          <w:rFonts w:asciiTheme="minorHAnsi" w:hAnsiTheme="minorHAnsi" w:cstheme="minorHAnsi"/>
          <w:sz w:val="22"/>
          <w:szCs w:val="22"/>
        </w:rPr>
        <w:t>3</w:t>
      </w:r>
      <w:r w:rsidR="00535CAD">
        <w:rPr>
          <w:rFonts w:asciiTheme="minorHAnsi" w:hAnsiTheme="minorHAnsi" w:cstheme="minorHAnsi"/>
          <w:sz w:val="22"/>
          <w:szCs w:val="22"/>
        </w:rPr>
        <w:t>. November</w:t>
      </w:r>
      <w:r w:rsidR="00F67688">
        <w:rPr>
          <w:rFonts w:asciiTheme="minorHAnsi" w:hAnsiTheme="minorHAnsi" w:cstheme="minorHAnsi"/>
          <w:sz w:val="22"/>
          <w:szCs w:val="22"/>
        </w:rPr>
        <w:t xml:space="preserve"> </w:t>
      </w:r>
      <w:r w:rsidR="009E1869">
        <w:rPr>
          <w:rFonts w:asciiTheme="minorHAnsi" w:hAnsiTheme="minorHAnsi" w:cstheme="minorHAnsi"/>
          <w:sz w:val="22"/>
          <w:szCs w:val="22"/>
        </w:rPr>
        <w:t>2017</w:t>
      </w:r>
    </w:p>
    <w:p w:rsidR="00E72E5C" w:rsidRPr="00030304" w:rsidRDefault="00E72E5C" w:rsidP="00E72E5C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asciiTheme="minorHAnsi" w:hAnsiTheme="minorHAnsi" w:cstheme="minorHAnsi"/>
          <w:sz w:val="28"/>
          <w:szCs w:val="28"/>
        </w:rPr>
      </w:pPr>
    </w:p>
    <w:p w:rsidR="00820491" w:rsidRDefault="00820491" w:rsidP="007B0834">
      <w:pPr>
        <w:snapToGrid w:val="0"/>
        <w:spacing w:line="300" w:lineRule="atLeast"/>
        <w:ind w:right="58"/>
        <w:jc w:val="both"/>
        <w:rPr>
          <w:rFonts w:cs="Arial"/>
          <w:b/>
          <w:iCs/>
          <w:sz w:val="24"/>
          <w:szCs w:val="24"/>
        </w:rPr>
      </w:pPr>
    </w:p>
    <w:p w:rsidR="009C4E29" w:rsidRPr="00820491" w:rsidRDefault="00AA3DAC" w:rsidP="007B0834">
      <w:pPr>
        <w:snapToGrid w:val="0"/>
        <w:spacing w:line="300" w:lineRule="atLeast"/>
        <w:ind w:right="58"/>
        <w:jc w:val="both"/>
        <w:rPr>
          <w:rFonts w:cs="Arial"/>
          <w:iCs/>
          <w:sz w:val="24"/>
          <w:szCs w:val="24"/>
        </w:rPr>
      </w:pPr>
      <w:r w:rsidRPr="00820491">
        <w:rPr>
          <w:rFonts w:cs="Arial"/>
          <w:iCs/>
          <w:sz w:val="24"/>
          <w:szCs w:val="24"/>
        </w:rPr>
        <w:t xml:space="preserve">Carl Warrlich GmbH: </w:t>
      </w:r>
    </w:p>
    <w:p w:rsidR="004E513F" w:rsidRDefault="003F30CD" w:rsidP="007B0834">
      <w:pPr>
        <w:snapToGrid w:val="0"/>
        <w:spacing w:line="300" w:lineRule="atLeast"/>
        <w:ind w:right="58"/>
        <w:jc w:val="both"/>
        <w:rPr>
          <w:rFonts w:cs="Arial"/>
          <w:b/>
          <w:iCs/>
          <w:sz w:val="24"/>
          <w:szCs w:val="24"/>
        </w:rPr>
      </w:pPr>
      <w:r w:rsidRPr="003F30CD">
        <w:rPr>
          <w:rFonts w:cs="Arial"/>
          <w:b/>
          <w:sz w:val="24"/>
          <w:szCs w:val="24"/>
        </w:rPr>
        <w:t>FLAMAX</w:t>
      </w:r>
      <w:r w:rsidRPr="003F30CD">
        <w:rPr>
          <w:rFonts w:cstheme="minorHAnsi"/>
          <w:b/>
          <w:sz w:val="24"/>
          <w:szCs w:val="24"/>
        </w:rPr>
        <w:t>™</w:t>
      </w:r>
      <w:r w:rsidRPr="003F30CD">
        <w:rPr>
          <w:rFonts w:cs="Arial"/>
          <w:b/>
          <w:sz w:val="24"/>
          <w:szCs w:val="24"/>
        </w:rPr>
        <w:t xml:space="preserve"> </w:t>
      </w:r>
      <w:r w:rsidR="00514764">
        <w:rPr>
          <w:rFonts w:cs="Arial"/>
          <w:b/>
          <w:sz w:val="24"/>
          <w:szCs w:val="24"/>
        </w:rPr>
        <w:t>Feuerwalzen: Kamin a</w:t>
      </w:r>
      <w:r w:rsidR="0046438B">
        <w:rPr>
          <w:rFonts w:cs="Arial"/>
          <w:b/>
          <w:sz w:val="24"/>
          <w:szCs w:val="24"/>
        </w:rPr>
        <w:t>nzünden ist eine runde Sache</w:t>
      </w:r>
    </w:p>
    <w:p w:rsidR="0046438B" w:rsidRPr="0046438B" w:rsidRDefault="0046438B" w:rsidP="00820491">
      <w:pPr>
        <w:snapToGrid w:val="0"/>
        <w:spacing w:line="300" w:lineRule="atLeast"/>
        <w:ind w:right="58"/>
        <w:jc w:val="both"/>
        <w:rPr>
          <w:rFonts w:cs="Arial"/>
          <w:iCs/>
          <w:sz w:val="24"/>
          <w:szCs w:val="24"/>
        </w:rPr>
      </w:pPr>
      <w:r w:rsidRPr="0046438B">
        <w:rPr>
          <w:rFonts w:cs="Arial"/>
          <w:iCs/>
          <w:sz w:val="24"/>
          <w:szCs w:val="24"/>
        </w:rPr>
        <w:t>Einfach, sicher, sauber und absolut zuverlässig – so lassen sich die neuen FLAMAX</w:t>
      </w:r>
      <w:r w:rsidRPr="0046438B">
        <w:rPr>
          <w:rFonts w:cstheme="minorHAnsi"/>
          <w:iCs/>
          <w:sz w:val="24"/>
          <w:szCs w:val="24"/>
        </w:rPr>
        <w:t>™</w:t>
      </w:r>
      <w:r w:rsidRPr="0046438B">
        <w:rPr>
          <w:rFonts w:cs="Arial"/>
          <w:iCs/>
          <w:sz w:val="24"/>
          <w:szCs w:val="24"/>
        </w:rPr>
        <w:t xml:space="preserve"> Feuerwalzen der Carl Warrlich GmbH </w:t>
      </w:r>
      <w:r w:rsidR="00820491" w:rsidRPr="0046438B">
        <w:rPr>
          <w:rFonts w:cs="Arial"/>
          <w:iCs/>
          <w:sz w:val="24"/>
          <w:szCs w:val="24"/>
        </w:rPr>
        <w:t>a</w:t>
      </w:r>
      <w:r w:rsidRPr="0046438B">
        <w:rPr>
          <w:rFonts w:cs="Arial"/>
          <w:iCs/>
          <w:sz w:val="24"/>
          <w:szCs w:val="24"/>
        </w:rPr>
        <w:t xml:space="preserve">us Verbrauchersicht am treffendsten beschreiben. </w:t>
      </w:r>
      <w:r>
        <w:rPr>
          <w:rFonts w:cs="Arial"/>
          <w:iCs/>
          <w:sz w:val="24"/>
          <w:szCs w:val="24"/>
        </w:rPr>
        <w:t>Zu</w:t>
      </w:r>
      <w:r w:rsidRPr="0046438B">
        <w:rPr>
          <w:rFonts w:cs="Arial"/>
          <w:iCs/>
          <w:sz w:val="24"/>
          <w:szCs w:val="24"/>
        </w:rPr>
        <w:t xml:space="preserve"> diesem Ergebnis kamen auch die Tester des </w:t>
      </w:r>
      <w:r w:rsidRPr="0046438B">
        <w:rPr>
          <w:rFonts w:ascii="Calibri" w:eastAsia="Calibri" w:hAnsi="Calibri" w:cs="Arial"/>
          <w:iCs/>
          <w:sz w:val="24"/>
          <w:szCs w:val="24"/>
        </w:rPr>
        <w:t xml:space="preserve">Do-it-yourself-Magazins „selbst ist der Mann“. Sie haben die </w:t>
      </w:r>
      <w:r w:rsidRPr="0046438B">
        <w:rPr>
          <w:rFonts w:cs="Arial"/>
          <w:iCs/>
          <w:sz w:val="24"/>
          <w:szCs w:val="24"/>
        </w:rPr>
        <w:t>FLAMAX</w:t>
      </w:r>
      <w:r w:rsidRPr="0046438B">
        <w:rPr>
          <w:rFonts w:cstheme="minorHAnsi"/>
          <w:iCs/>
          <w:sz w:val="24"/>
          <w:szCs w:val="24"/>
        </w:rPr>
        <w:t>™</w:t>
      </w:r>
      <w:r w:rsidRPr="0046438B">
        <w:rPr>
          <w:rFonts w:cs="Arial"/>
          <w:iCs/>
          <w:sz w:val="24"/>
          <w:szCs w:val="24"/>
        </w:rPr>
        <w:t xml:space="preserve"> Feuerwalzen in der Kategorie „selbst ausprobiert“ auf Herz und Nieren geprüft, ihnen dafür „fünf Hämmer“ verliehen und das Produkt somit mit Bestnote ausgezeichnet. Den Handel dür</w:t>
      </w:r>
      <w:r w:rsidR="00315B8D">
        <w:rPr>
          <w:rFonts w:cs="Arial"/>
          <w:iCs/>
          <w:sz w:val="24"/>
          <w:szCs w:val="24"/>
        </w:rPr>
        <w:t>fte das freuen, denn ein solch positives</w:t>
      </w:r>
      <w:r w:rsidRPr="0046438B">
        <w:rPr>
          <w:rFonts w:cs="Arial"/>
          <w:iCs/>
          <w:sz w:val="24"/>
          <w:szCs w:val="24"/>
        </w:rPr>
        <w:t xml:space="preserve"> Testergebnis</w:t>
      </w:r>
      <w:r w:rsidR="00514764">
        <w:rPr>
          <w:rFonts w:cs="Arial"/>
          <w:iCs/>
          <w:sz w:val="24"/>
          <w:szCs w:val="24"/>
        </w:rPr>
        <w:t xml:space="preserve"> für einen Kaminanzünder</w:t>
      </w:r>
      <w:r w:rsidRPr="0046438B">
        <w:rPr>
          <w:rFonts w:cs="Arial"/>
          <w:iCs/>
          <w:sz w:val="24"/>
          <w:szCs w:val="24"/>
        </w:rPr>
        <w:t xml:space="preserve"> ist ein sicherer Nachfrage-Garant. </w:t>
      </w:r>
    </w:p>
    <w:p w:rsidR="00F17525" w:rsidRDefault="00F17525" w:rsidP="00F17525">
      <w:pPr>
        <w:snapToGrid w:val="0"/>
        <w:spacing w:line="300" w:lineRule="atLeast"/>
        <w:ind w:right="58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="Arial"/>
          <w:iCs/>
          <w:sz w:val="24"/>
          <w:szCs w:val="24"/>
        </w:rPr>
        <w:t xml:space="preserve">Die neuen </w:t>
      </w:r>
      <w:r w:rsidRPr="0046438B">
        <w:rPr>
          <w:rFonts w:cs="Arial"/>
          <w:iCs/>
          <w:sz w:val="24"/>
          <w:szCs w:val="24"/>
        </w:rPr>
        <w:t>FLAMAX</w:t>
      </w:r>
      <w:r w:rsidRPr="0046438B">
        <w:rPr>
          <w:rFonts w:cstheme="minorHAnsi"/>
          <w:iCs/>
          <w:sz w:val="24"/>
          <w:szCs w:val="24"/>
        </w:rPr>
        <w:t>™</w:t>
      </w:r>
      <w:r w:rsidRPr="0046438B">
        <w:rPr>
          <w:rFonts w:cs="Arial"/>
          <w:iCs/>
          <w:sz w:val="24"/>
          <w:szCs w:val="24"/>
        </w:rPr>
        <w:t xml:space="preserve"> Feuerwalzen</w:t>
      </w:r>
      <w:r>
        <w:rPr>
          <w:rFonts w:cs="Arial"/>
          <w:iCs/>
          <w:sz w:val="24"/>
          <w:szCs w:val="24"/>
        </w:rPr>
        <w:t xml:space="preserve"> sind handlich und rund und werden aus feinen Holzspänen sowie hochwertigem Paraffinwachs hergestellt. Sie stecken somit voller Öko-Qualität und verbrennen vollkommen geruchlos ganz ohne Rückstand und ohne Rußentwicklung. Jede Walze ist an vorgefertigten Bruchkanten leicht auseinanderzubrechen und kann so in vier einzelne Tabs zerteilt werden. </w:t>
      </w:r>
      <w:proofErr w:type="gramStart"/>
      <w:r>
        <w:rPr>
          <w:rFonts w:cs="Arial"/>
          <w:iCs/>
          <w:sz w:val="24"/>
          <w:szCs w:val="24"/>
        </w:rPr>
        <w:t>Jedes einzelne Tab</w:t>
      </w:r>
      <w:proofErr w:type="gramEnd"/>
      <w:r w:rsidR="00514764">
        <w:rPr>
          <w:rFonts w:cs="Arial"/>
          <w:iCs/>
          <w:sz w:val="24"/>
          <w:szCs w:val="24"/>
        </w:rPr>
        <w:t xml:space="preserve"> ist wiederum </w:t>
      </w:r>
      <w:r>
        <w:rPr>
          <w:rFonts w:cs="Arial"/>
          <w:iCs/>
          <w:sz w:val="24"/>
          <w:szCs w:val="24"/>
        </w:rPr>
        <w:t xml:space="preserve">mit einer Anzündkante versehen, an der </w:t>
      </w:r>
      <w:r w:rsidR="00B70CCF">
        <w:rPr>
          <w:rFonts w:cs="Arial"/>
          <w:iCs/>
          <w:sz w:val="24"/>
          <w:szCs w:val="24"/>
        </w:rPr>
        <w:t xml:space="preserve">es </w:t>
      </w:r>
      <w:r>
        <w:rPr>
          <w:rFonts w:cs="Arial"/>
          <w:iCs/>
          <w:sz w:val="24"/>
          <w:szCs w:val="24"/>
        </w:rPr>
        <w:t>sich ganz e</w:t>
      </w:r>
      <w:r w:rsidRPr="0046438B">
        <w:rPr>
          <w:rFonts w:cs="Arial"/>
          <w:iCs/>
          <w:sz w:val="24"/>
          <w:szCs w:val="24"/>
        </w:rPr>
        <w:t>infach, sicher, sauber und absolut zuverlässig</w:t>
      </w:r>
      <w:r>
        <w:rPr>
          <w:rFonts w:cs="Arial"/>
          <w:iCs/>
          <w:sz w:val="24"/>
          <w:szCs w:val="24"/>
        </w:rPr>
        <w:t xml:space="preserve"> entzünden lässt. </w:t>
      </w:r>
      <w:r w:rsidRPr="00F17525">
        <w:rPr>
          <w:rFonts w:ascii="Calibri" w:eastAsia="Calibri" w:hAnsi="Calibri" w:cs="Arial"/>
          <w:iCs/>
          <w:sz w:val="24"/>
          <w:szCs w:val="24"/>
        </w:rPr>
        <w:t>Ein</w:t>
      </w:r>
      <w:r w:rsidR="003B1739">
        <w:rPr>
          <w:rFonts w:ascii="Calibri" w:eastAsia="Calibri" w:hAnsi="Calibri" w:cs="Arial"/>
          <w:iCs/>
          <w:sz w:val="24"/>
          <w:szCs w:val="24"/>
        </w:rPr>
        <w:t>es</w:t>
      </w:r>
      <w:r w:rsidRPr="00F17525">
        <w:rPr>
          <w:rFonts w:ascii="Calibri" w:eastAsia="Calibri" w:hAnsi="Calibri" w:cs="Arial"/>
          <w:iCs/>
          <w:sz w:val="24"/>
          <w:szCs w:val="24"/>
        </w:rPr>
        <w:t xml:space="preserve"> oder mehrere FLAMAX</w:t>
      </w:r>
      <w:r w:rsidRPr="00F17525">
        <w:rPr>
          <w:rFonts w:cstheme="minorHAnsi"/>
          <w:iCs/>
          <w:sz w:val="24"/>
          <w:szCs w:val="24"/>
        </w:rPr>
        <w:t>™</w:t>
      </w:r>
      <w:r w:rsidRPr="00F17525">
        <w:rPr>
          <w:rFonts w:ascii="Calibri" w:eastAsia="Calibri" w:hAnsi="Calibri" w:cs="Arial"/>
          <w:iCs/>
          <w:sz w:val="24"/>
          <w:szCs w:val="24"/>
        </w:rPr>
        <w:t xml:space="preserve"> Feuerwalzen-Tabs werden zum Entfachen des Feuers auf ei</w:t>
      </w:r>
      <w:r>
        <w:rPr>
          <w:rFonts w:ascii="Calibri" w:eastAsia="Calibri" w:hAnsi="Calibri" w:cs="Arial"/>
          <w:iCs/>
          <w:sz w:val="24"/>
          <w:szCs w:val="24"/>
        </w:rPr>
        <w:t xml:space="preserve">ne kleine Lage Kaminholz </w:t>
      </w:r>
      <w:r w:rsidRPr="00F17525">
        <w:rPr>
          <w:rFonts w:ascii="Calibri" w:eastAsia="Calibri" w:hAnsi="Calibri" w:cs="Arial"/>
          <w:iCs/>
          <w:sz w:val="24"/>
          <w:szCs w:val="24"/>
        </w:rPr>
        <w:t xml:space="preserve">gelegt. </w:t>
      </w:r>
      <w:r w:rsidRPr="00F17525">
        <w:rPr>
          <w:rFonts w:cstheme="minorHAnsi"/>
          <w:iCs/>
          <w:sz w:val="24"/>
          <w:szCs w:val="24"/>
        </w:rPr>
        <w:t xml:space="preserve">Die Brenndauer eines Tabs beträgt </w:t>
      </w:r>
      <w:r w:rsidRPr="00F17525">
        <w:rPr>
          <w:rFonts w:ascii="Calibri" w:eastAsia="Calibri" w:hAnsi="Calibri" w:cs="Arial"/>
          <w:iCs/>
          <w:sz w:val="24"/>
          <w:szCs w:val="24"/>
        </w:rPr>
        <w:t xml:space="preserve">ca. 12 bis 15 Minuten.         </w:t>
      </w:r>
      <w:r w:rsidRPr="00F17525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</w:p>
    <w:p w:rsidR="00820491" w:rsidRDefault="00F17525" w:rsidP="00F17525">
      <w:pPr>
        <w:snapToGrid w:val="0"/>
        <w:spacing w:line="300" w:lineRule="atLeast"/>
        <w:ind w:right="58"/>
        <w:jc w:val="both"/>
        <w:rPr>
          <w:rFonts w:cs="Arial"/>
          <w:sz w:val="24"/>
          <w:szCs w:val="24"/>
        </w:rPr>
      </w:pPr>
      <w:r w:rsidRPr="00F17525">
        <w:rPr>
          <w:rFonts w:ascii="Calibri" w:eastAsia="Calibri" w:hAnsi="Calibri" w:cs="Arial"/>
          <w:iCs/>
          <w:sz w:val="24"/>
          <w:szCs w:val="24"/>
        </w:rPr>
        <w:t>Erhältlich sind die FLAMAX</w:t>
      </w:r>
      <w:r w:rsidRPr="00F17525">
        <w:rPr>
          <w:rFonts w:cstheme="minorHAnsi"/>
          <w:iCs/>
          <w:sz w:val="24"/>
          <w:szCs w:val="24"/>
        </w:rPr>
        <w:t xml:space="preserve">™ Feuerwalzen in </w:t>
      </w:r>
      <w:proofErr w:type="gramStart"/>
      <w:r w:rsidRPr="00F17525">
        <w:rPr>
          <w:rFonts w:cstheme="minorHAnsi"/>
          <w:iCs/>
          <w:sz w:val="24"/>
          <w:szCs w:val="24"/>
        </w:rPr>
        <w:t>einer</w:t>
      </w:r>
      <w:r w:rsidR="00B70CCF">
        <w:rPr>
          <w:rFonts w:cstheme="minorHAnsi"/>
          <w:iCs/>
          <w:sz w:val="24"/>
          <w:szCs w:val="24"/>
        </w:rPr>
        <w:t xml:space="preserve"> praktischen Faltschachtel</w:t>
      </w:r>
      <w:proofErr w:type="gramEnd"/>
      <w:r w:rsidR="00B70CCF">
        <w:rPr>
          <w:rFonts w:cstheme="minorHAnsi"/>
          <w:iCs/>
          <w:sz w:val="24"/>
          <w:szCs w:val="24"/>
        </w:rPr>
        <w:t xml:space="preserve"> zu je 550 Gramm. Die V</w:t>
      </w:r>
      <w:r>
        <w:rPr>
          <w:rFonts w:ascii="Calibri" w:eastAsia="Calibri" w:hAnsi="Calibri" w:cs="Arial"/>
          <w:iCs/>
          <w:sz w:val="24"/>
          <w:szCs w:val="24"/>
        </w:rPr>
        <w:t>erpackungsei</w:t>
      </w:r>
      <w:r w:rsidR="00514764">
        <w:rPr>
          <w:rFonts w:ascii="Calibri" w:eastAsia="Calibri" w:hAnsi="Calibri" w:cs="Arial"/>
          <w:iCs/>
          <w:sz w:val="24"/>
          <w:szCs w:val="24"/>
        </w:rPr>
        <w:t xml:space="preserve">nheit beträgt acht Schachteln. </w:t>
      </w:r>
      <w:r w:rsidR="00B70CCF">
        <w:rPr>
          <w:rFonts w:ascii="Calibri" w:eastAsia="Calibri" w:hAnsi="Calibri" w:cs="Arial"/>
          <w:iCs/>
          <w:sz w:val="24"/>
          <w:szCs w:val="24"/>
        </w:rPr>
        <w:t xml:space="preserve">                                                            (Warrlich)</w:t>
      </w:r>
    </w:p>
    <w:p w:rsidR="00B45C48" w:rsidRPr="00DD1E3B" w:rsidRDefault="00B45C48" w:rsidP="00B45C48">
      <w:pPr>
        <w:spacing w:line="300" w:lineRule="atLeast"/>
        <w:jc w:val="both"/>
        <w:rPr>
          <w:rFonts w:ascii="Calibri" w:eastAsia="Calibri" w:hAnsi="Calibri" w:cs="Arial"/>
        </w:rPr>
      </w:pPr>
      <w:r w:rsidRPr="00DD1E3B">
        <w:rPr>
          <w:rFonts w:ascii="Calibri" w:eastAsia="Calibri" w:hAnsi="Calibri" w:cs="Arial"/>
        </w:rPr>
        <w:t>Mehr Inf</w:t>
      </w:r>
      <w:r w:rsidR="001577D5">
        <w:rPr>
          <w:rFonts w:ascii="Calibri" w:eastAsia="Calibri" w:hAnsi="Calibri" w:cs="Arial"/>
        </w:rPr>
        <w:t>ormationen unter www.warrlich.eu</w:t>
      </w:r>
    </w:p>
    <w:p w:rsidR="000D47B9" w:rsidRDefault="000D47B9" w:rsidP="000D47B9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sz w:val="18"/>
          <w:szCs w:val="18"/>
        </w:rPr>
      </w:pPr>
    </w:p>
    <w:p w:rsidR="00207CB0" w:rsidRDefault="00B70CCF" w:rsidP="00F90738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Text ca. 1.520</w:t>
      </w:r>
      <w:r w:rsidR="000D47B9" w:rsidRPr="00F90738">
        <w:rPr>
          <w:rFonts w:cs="Arial"/>
          <w:sz w:val="18"/>
          <w:szCs w:val="18"/>
        </w:rPr>
        <w:t xml:space="preserve"> Zeichen, Abdruc</w:t>
      </w:r>
      <w:r w:rsidR="000D47B9">
        <w:rPr>
          <w:rFonts w:cs="Arial"/>
          <w:sz w:val="18"/>
          <w:szCs w:val="18"/>
        </w:rPr>
        <w:t>k honorarfrei * Beleg erbeten</w:t>
      </w:r>
    </w:p>
    <w:p w:rsidR="00771C80" w:rsidRDefault="00771C80" w:rsidP="00F90738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sz w:val="18"/>
          <w:szCs w:val="18"/>
        </w:rPr>
      </w:pPr>
    </w:p>
    <w:p w:rsidR="00771C80" w:rsidRDefault="00771C80" w:rsidP="00771C80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b/>
          <w:sz w:val="18"/>
          <w:szCs w:val="18"/>
        </w:rPr>
      </w:pPr>
      <w:r w:rsidRPr="00771C80">
        <w:rPr>
          <w:rFonts w:cs="Arial"/>
          <w:b/>
          <w:sz w:val="18"/>
          <w:szCs w:val="18"/>
        </w:rPr>
        <w:t>Text und Bild zum Download auch u</w:t>
      </w:r>
      <w:r w:rsidRPr="003B1739">
        <w:rPr>
          <w:rFonts w:cs="Arial"/>
          <w:b/>
          <w:sz w:val="18"/>
          <w:szCs w:val="18"/>
        </w:rPr>
        <w:t xml:space="preserve">nter </w:t>
      </w:r>
      <w:hyperlink r:id="rId8" w:history="1">
        <w:r w:rsidR="003B1739" w:rsidRPr="003B1739">
          <w:rPr>
            <w:rStyle w:val="Hyperlink"/>
            <w:rFonts w:cs="Arial"/>
            <w:b/>
            <w:sz w:val="18"/>
            <w:szCs w:val="18"/>
          </w:rPr>
          <w:t>http://www.warrlich.eu/presse</w:t>
        </w:r>
      </w:hyperlink>
    </w:p>
    <w:p w:rsidR="003B1739" w:rsidRPr="00771C80" w:rsidRDefault="003B1739" w:rsidP="00771C80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b/>
          <w:color w:val="000000"/>
          <w:sz w:val="18"/>
          <w:szCs w:val="18"/>
        </w:rPr>
      </w:pPr>
    </w:p>
    <w:p w:rsidR="00771C80" w:rsidRDefault="00771C80" w:rsidP="00F90738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sz w:val="18"/>
          <w:szCs w:val="18"/>
        </w:rPr>
      </w:pPr>
    </w:p>
    <w:p w:rsidR="003211A9" w:rsidRDefault="003211A9" w:rsidP="00997400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sz w:val="18"/>
          <w:szCs w:val="18"/>
        </w:rPr>
      </w:pPr>
    </w:p>
    <w:p w:rsidR="007D2CCB" w:rsidRDefault="007D2CCB" w:rsidP="00997400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sz w:val="18"/>
          <w:szCs w:val="18"/>
        </w:rPr>
      </w:pPr>
    </w:p>
    <w:p w:rsidR="007D2CCB" w:rsidRDefault="007D2CCB" w:rsidP="00997400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sz w:val="18"/>
          <w:szCs w:val="18"/>
        </w:rPr>
      </w:pPr>
    </w:p>
    <w:p w:rsidR="007D2CCB" w:rsidRDefault="007D2CCB" w:rsidP="00997400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sz w:val="18"/>
          <w:szCs w:val="18"/>
        </w:rPr>
      </w:pPr>
    </w:p>
    <w:p w:rsidR="007D2CCB" w:rsidRDefault="007D2CCB" w:rsidP="00997400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sz w:val="18"/>
          <w:szCs w:val="18"/>
        </w:rPr>
      </w:pPr>
    </w:p>
    <w:p w:rsidR="007D2CCB" w:rsidRDefault="007D2CCB" w:rsidP="00997400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sz w:val="18"/>
          <w:szCs w:val="18"/>
        </w:rPr>
      </w:pPr>
    </w:p>
    <w:p w:rsidR="003211A9" w:rsidRDefault="003211A9" w:rsidP="00997400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sz w:val="18"/>
          <w:szCs w:val="18"/>
        </w:rPr>
      </w:pPr>
    </w:p>
    <w:p w:rsidR="003211A9" w:rsidRDefault="003211A9" w:rsidP="00997400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sz w:val="18"/>
          <w:szCs w:val="18"/>
        </w:rPr>
      </w:pPr>
    </w:p>
    <w:p w:rsidR="00792237" w:rsidRDefault="00792237" w:rsidP="00997400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sz w:val="18"/>
          <w:szCs w:val="18"/>
        </w:rPr>
      </w:pPr>
    </w:p>
    <w:p w:rsidR="003211A9" w:rsidRDefault="003211A9" w:rsidP="00997400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sz w:val="18"/>
          <w:szCs w:val="18"/>
        </w:rPr>
      </w:pPr>
    </w:p>
    <w:p w:rsidR="003211A9" w:rsidRDefault="003211A9" w:rsidP="00997400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sz w:val="18"/>
          <w:szCs w:val="18"/>
        </w:rPr>
      </w:pPr>
    </w:p>
    <w:p w:rsidR="003211A9" w:rsidRDefault="003211A9" w:rsidP="00997400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sz w:val="18"/>
          <w:szCs w:val="18"/>
        </w:rPr>
      </w:pPr>
    </w:p>
    <w:p w:rsidR="003211A9" w:rsidRDefault="003B1739" w:rsidP="00997400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sz w:val="18"/>
          <w:szCs w:val="18"/>
        </w:rPr>
      </w:pPr>
      <w:r>
        <w:rPr>
          <w:rFonts w:cs="Arial"/>
          <w:noProof/>
          <w:sz w:val="18"/>
          <w:szCs w:val="18"/>
        </w:rPr>
        <w:drawing>
          <wp:inline distT="0" distB="0" distL="0" distR="0">
            <wp:extent cx="5655129" cy="3770709"/>
            <wp:effectExtent l="0" t="0" r="3175" b="127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minanzünder_I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577" cy="37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1A9" w:rsidRDefault="003211A9" w:rsidP="00997400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sz w:val="18"/>
          <w:szCs w:val="18"/>
        </w:rPr>
      </w:pPr>
    </w:p>
    <w:p w:rsidR="003B1739" w:rsidRDefault="003B1739" w:rsidP="00824327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824327" w:rsidRDefault="007D2CCB" w:rsidP="00824327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  <w:r>
        <w:rPr>
          <w:rFonts w:cs="Arial"/>
          <w:color w:val="000000"/>
          <w:sz w:val="18"/>
          <w:szCs w:val="18"/>
        </w:rPr>
        <w:t>Foto: Warrlich/2017</w:t>
      </w:r>
    </w:p>
    <w:p w:rsidR="00824327" w:rsidRDefault="00824327" w:rsidP="00824327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824327" w:rsidRPr="006A3885" w:rsidRDefault="003B1739" w:rsidP="006A6230">
      <w:pPr>
        <w:rPr>
          <w:rFonts w:cs="Arial"/>
        </w:rPr>
      </w:pPr>
      <w:r>
        <w:rPr>
          <w:rFonts w:cs="Arial"/>
          <w:iCs/>
          <w:sz w:val="24"/>
          <w:szCs w:val="24"/>
        </w:rPr>
        <w:t xml:space="preserve">Die neuen </w:t>
      </w:r>
      <w:r w:rsidRPr="0046438B">
        <w:rPr>
          <w:rFonts w:cs="Arial"/>
          <w:iCs/>
          <w:sz w:val="24"/>
          <w:szCs w:val="24"/>
        </w:rPr>
        <w:t>FLAMAX</w:t>
      </w:r>
      <w:r w:rsidRPr="0046438B">
        <w:rPr>
          <w:rFonts w:cstheme="minorHAnsi"/>
          <w:iCs/>
          <w:sz w:val="24"/>
          <w:szCs w:val="24"/>
        </w:rPr>
        <w:t>™</w:t>
      </w:r>
      <w:r w:rsidRPr="0046438B">
        <w:rPr>
          <w:rFonts w:cs="Arial"/>
          <w:iCs/>
          <w:sz w:val="24"/>
          <w:szCs w:val="24"/>
        </w:rPr>
        <w:t xml:space="preserve"> Feuerwalzen</w:t>
      </w:r>
      <w:r>
        <w:rPr>
          <w:rFonts w:cs="Arial"/>
          <w:iCs/>
          <w:sz w:val="24"/>
          <w:szCs w:val="24"/>
        </w:rPr>
        <w:t xml:space="preserve"> für den Kamin verbrennen vollkommen geruchlos ganz ohne Rückstand und ohne Rußentwicklung. Jede Walze ist an vorgefertigten Bruchkanten leicht auseinanderzubrechen und kann so in vier einzelne Tabs zerteilt werden. (W</w:t>
      </w:r>
      <w:r w:rsidR="00824327" w:rsidRPr="00D31A50">
        <w:rPr>
          <w:rFonts w:cs="Arial"/>
        </w:rPr>
        <w:t>arrlich)</w:t>
      </w:r>
      <w:r w:rsidR="00824327" w:rsidRPr="006A3885">
        <w:rPr>
          <w:rFonts w:cs="Arial"/>
        </w:rPr>
        <w:t xml:space="preserve"> </w:t>
      </w:r>
    </w:p>
    <w:p w:rsidR="00824327" w:rsidRDefault="00824327" w:rsidP="00824327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7D2CCB" w:rsidRDefault="007D2CCB" w:rsidP="00824327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  <w:r>
        <w:rPr>
          <w:rFonts w:cs="Arial"/>
          <w:noProof/>
          <w:lang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3626632</wp:posOffset>
            </wp:positionH>
            <wp:positionV relativeFrom="paragraph">
              <wp:posOffset>8645</wp:posOffset>
            </wp:positionV>
            <wp:extent cx="580796" cy="585216"/>
            <wp:effectExtent l="19050" t="0" r="0" b="0"/>
            <wp:wrapNone/>
            <wp:docPr id="4" name="Bild 1" descr="C:\Daten\WARRLICH\Bilder\QR-Code_pres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aten\WARRLICH\Bilder\QR-Code_press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96" cy="58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3345" w:rsidRDefault="00793345" w:rsidP="00793345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Abdruck honorarfrei * Beleg erbeten</w:t>
      </w:r>
    </w:p>
    <w:p w:rsidR="00793345" w:rsidRDefault="00793345" w:rsidP="00793345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sz w:val="18"/>
          <w:szCs w:val="18"/>
        </w:rPr>
      </w:pPr>
    </w:p>
    <w:p w:rsidR="00793345" w:rsidRDefault="00793345" w:rsidP="00793345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b/>
          <w:sz w:val="18"/>
          <w:szCs w:val="18"/>
        </w:rPr>
      </w:pPr>
      <w:r w:rsidRPr="00771C80">
        <w:rPr>
          <w:rFonts w:cs="Arial"/>
          <w:b/>
          <w:sz w:val="18"/>
          <w:szCs w:val="18"/>
        </w:rPr>
        <w:t xml:space="preserve">Text und Bild auch unter </w:t>
      </w:r>
      <w:hyperlink r:id="rId11" w:history="1">
        <w:r w:rsidR="002F6961" w:rsidRPr="00807D6A">
          <w:rPr>
            <w:rStyle w:val="Hyperlink"/>
            <w:rFonts w:cs="Arial"/>
            <w:b/>
            <w:sz w:val="18"/>
            <w:szCs w:val="18"/>
          </w:rPr>
          <w:t>http://www.warrlich.eu/presse</w:t>
        </w:r>
      </w:hyperlink>
      <w:r w:rsidR="002F6961">
        <w:rPr>
          <w:rFonts w:cs="Arial"/>
          <w:b/>
          <w:sz w:val="18"/>
          <w:szCs w:val="18"/>
        </w:rPr>
        <w:t xml:space="preserve">  </w:t>
      </w:r>
    </w:p>
    <w:p w:rsidR="003B1739" w:rsidRDefault="003B1739" w:rsidP="00793345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b/>
          <w:sz w:val="18"/>
          <w:szCs w:val="18"/>
        </w:rPr>
      </w:pPr>
    </w:p>
    <w:p w:rsidR="003B1739" w:rsidRDefault="003B1739" w:rsidP="00793345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b/>
          <w:sz w:val="18"/>
          <w:szCs w:val="18"/>
        </w:rPr>
      </w:pPr>
    </w:p>
    <w:p w:rsidR="003B1739" w:rsidRDefault="003B1739" w:rsidP="00793345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b/>
          <w:sz w:val="18"/>
          <w:szCs w:val="18"/>
        </w:rPr>
      </w:pPr>
    </w:p>
    <w:p w:rsidR="003B1739" w:rsidRDefault="003B1739" w:rsidP="00793345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b/>
          <w:sz w:val="18"/>
          <w:szCs w:val="18"/>
        </w:rPr>
      </w:pPr>
    </w:p>
    <w:p w:rsidR="003B1739" w:rsidRDefault="003B1739" w:rsidP="00793345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b/>
          <w:sz w:val="18"/>
          <w:szCs w:val="18"/>
        </w:rPr>
      </w:pPr>
    </w:p>
    <w:p w:rsidR="003B1739" w:rsidRDefault="003B1739" w:rsidP="00793345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b/>
          <w:sz w:val="18"/>
          <w:szCs w:val="18"/>
        </w:rPr>
      </w:pPr>
    </w:p>
    <w:p w:rsidR="003B1739" w:rsidRDefault="003B1739" w:rsidP="00793345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b/>
          <w:sz w:val="18"/>
          <w:szCs w:val="18"/>
        </w:rPr>
      </w:pPr>
    </w:p>
    <w:p w:rsidR="003B1739" w:rsidRDefault="003B1739" w:rsidP="00793345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b/>
          <w:sz w:val="18"/>
          <w:szCs w:val="18"/>
        </w:rPr>
      </w:pPr>
    </w:p>
    <w:p w:rsidR="003B1739" w:rsidRDefault="003B1739" w:rsidP="00793345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b/>
          <w:sz w:val="18"/>
          <w:szCs w:val="18"/>
        </w:rPr>
      </w:pPr>
    </w:p>
    <w:p w:rsidR="003B1739" w:rsidRDefault="003B1739" w:rsidP="00793345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b/>
          <w:sz w:val="18"/>
          <w:szCs w:val="18"/>
        </w:rPr>
      </w:pPr>
    </w:p>
    <w:p w:rsidR="003B1739" w:rsidRDefault="003B1739" w:rsidP="00793345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b/>
          <w:sz w:val="18"/>
          <w:szCs w:val="18"/>
        </w:rPr>
      </w:pPr>
    </w:p>
    <w:p w:rsidR="003B1739" w:rsidRDefault="003B1739" w:rsidP="00793345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b/>
          <w:sz w:val="18"/>
          <w:szCs w:val="18"/>
        </w:rPr>
      </w:pPr>
    </w:p>
    <w:p w:rsidR="003B1739" w:rsidRDefault="003B1739" w:rsidP="00793345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b/>
          <w:sz w:val="18"/>
          <w:szCs w:val="18"/>
        </w:rPr>
      </w:pPr>
    </w:p>
    <w:p w:rsidR="003B1739" w:rsidRDefault="003B1739" w:rsidP="00793345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b/>
          <w:sz w:val="18"/>
          <w:szCs w:val="18"/>
        </w:rPr>
      </w:pPr>
    </w:p>
    <w:p w:rsidR="003B1739" w:rsidRDefault="003B1739" w:rsidP="00793345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b/>
          <w:sz w:val="18"/>
          <w:szCs w:val="18"/>
        </w:rPr>
      </w:pPr>
    </w:p>
    <w:p w:rsidR="003B1739" w:rsidRDefault="003B1739" w:rsidP="00793345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b/>
          <w:sz w:val="18"/>
          <w:szCs w:val="18"/>
        </w:rPr>
      </w:pPr>
    </w:p>
    <w:p w:rsidR="003B1739" w:rsidRDefault="003B1739" w:rsidP="00793345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b/>
          <w:sz w:val="18"/>
          <w:szCs w:val="18"/>
        </w:rPr>
      </w:pPr>
    </w:p>
    <w:p w:rsidR="003B1739" w:rsidRDefault="003B1739" w:rsidP="00793345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b/>
          <w:sz w:val="18"/>
          <w:szCs w:val="18"/>
        </w:rPr>
      </w:pPr>
    </w:p>
    <w:p w:rsidR="003B1739" w:rsidRDefault="003B1739" w:rsidP="00793345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b/>
          <w:sz w:val="18"/>
          <w:szCs w:val="18"/>
        </w:rPr>
      </w:pPr>
    </w:p>
    <w:p w:rsidR="003B1739" w:rsidRDefault="003B1739" w:rsidP="003B1739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3B1739" w:rsidRDefault="003B1739" w:rsidP="003B1739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3B1739" w:rsidRDefault="003B1739" w:rsidP="003B1739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3B1739" w:rsidRDefault="003B1739" w:rsidP="003B1739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3B1739" w:rsidRDefault="00185BA4" w:rsidP="003B1739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106045</wp:posOffset>
            </wp:positionV>
            <wp:extent cx="4428000" cy="4330800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000" cy="43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1739" w:rsidRDefault="003B1739" w:rsidP="003B1739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3B1739" w:rsidRDefault="003B1739" w:rsidP="003B1739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3B1739" w:rsidRDefault="003B1739" w:rsidP="003B1739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3B1739" w:rsidRDefault="003B1739" w:rsidP="003B1739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3B1739" w:rsidRDefault="003B1739" w:rsidP="003B1739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3B1739" w:rsidRDefault="003B1739" w:rsidP="003B1739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3B1739" w:rsidRDefault="003B1739" w:rsidP="003B1739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3B1739" w:rsidRDefault="003B1739" w:rsidP="003B1739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3B1739" w:rsidRDefault="003B1739" w:rsidP="003B1739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3B1739" w:rsidRDefault="003B1739" w:rsidP="003B1739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185BA4" w:rsidRDefault="00185BA4" w:rsidP="003B1739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185BA4" w:rsidRDefault="00185BA4" w:rsidP="003B1739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185BA4" w:rsidRDefault="00185BA4" w:rsidP="003B1739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185BA4" w:rsidRDefault="00185BA4" w:rsidP="003B1739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185BA4" w:rsidRDefault="00185BA4" w:rsidP="003B1739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185BA4" w:rsidRDefault="00185BA4" w:rsidP="003B1739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185BA4" w:rsidRDefault="00185BA4" w:rsidP="003B1739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185BA4" w:rsidRDefault="00185BA4" w:rsidP="003B1739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185BA4" w:rsidRDefault="00185BA4" w:rsidP="003B1739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185BA4" w:rsidRDefault="00185BA4" w:rsidP="003B1739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185BA4" w:rsidRDefault="00185BA4" w:rsidP="003B1739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185BA4" w:rsidRDefault="00185BA4" w:rsidP="003B1739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185BA4" w:rsidRDefault="00185BA4" w:rsidP="003B1739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  <w:bookmarkStart w:id="0" w:name="_GoBack"/>
      <w:bookmarkEnd w:id="0"/>
    </w:p>
    <w:p w:rsidR="00185BA4" w:rsidRDefault="00185BA4" w:rsidP="003B1739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185BA4" w:rsidRDefault="00185BA4" w:rsidP="003B1739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185BA4" w:rsidRDefault="00185BA4" w:rsidP="003B1739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185BA4" w:rsidRDefault="00185BA4" w:rsidP="003B1739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185BA4" w:rsidRDefault="00185BA4" w:rsidP="003B1739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185BA4" w:rsidRDefault="00185BA4" w:rsidP="003B1739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185BA4" w:rsidRDefault="00185BA4" w:rsidP="003B1739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185BA4" w:rsidRDefault="00185BA4" w:rsidP="003B1739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185BA4" w:rsidRDefault="00185BA4" w:rsidP="003B1739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185BA4" w:rsidRDefault="00185BA4" w:rsidP="003B1739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185BA4" w:rsidRDefault="00185BA4" w:rsidP="003B1739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185BA4" w:rsidRDefault="00185BA4" w:rsidP="003B1739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185BA4" w:rsidRDefault="00185BA4" w:rsidP="003B1739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3B1739" w:rsidRDefault="003B1739" w:rsidP="003B1739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  <w:r>
        <w:rPr>
          <w:rFonts w:cs="Arial"/>
          <w:color w:val="000000"/>
          <w:sz w:val="18"/>
          <w:szCs w:val="18"/>
        </w:rPr>
        <w:t>Foto: Warrlich/2017</w:t>
      </w:r>
    </w:p>
    <w:p w:rsidR="003B1739" w:rsidRDefault="003B1739" w:rsidP="003B1739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3B1739" w:rsidRPr="006A3885" w:rsidRDefault="003B1739" w:rsidP="003B1739">
      <w:pPr>
        <w:rPr>
          <w:rFonts w:cs="Arial"/>
        </w:rPr>
      </w:pPr>
      <w:r>
        <w:rPr>
          <w:rFonts w:cs="Arial"/>
          <w:iCs/>
          <w:sz w:val="24"/>
          <w:szCs w:val="24"/>
        </w:rPr>
        <w:t xml:space="preserve">Die neuen </w:t>
      </w:r>
      <w:r w:rsidRPr="0046438B">
        <w:rPr>
          <w:rFonts w:cs="Arial"/>
          <w:iCs/>
          <w:sz w:val="24"/>
          <w:szCs w:val="24"/>
        </w:rPr>
        <w:t>FLAMAX</w:t>
      </w:r>
      <w:r w:rsidRPr="0046438B">
        <w:rPr>
          <w:rFonts w:cstheme="minorHAnsi"/>
          <w:iCs/>
          <w:sz w:val="24"/>
          <w:szCs w:val="24"/>
        </w:rPr>
        <w:t>™</w:t>
      </w:r>
      <w:r w:rsidRPr="0046438B">
        <w:rPr>
          <w:rFonts w:cs="Arial"/>
          <w:iCs/>
          <w:sz w:val="24"/>
          <w:szCs w:val="24"/>
        </w:rPr>
        <w:t xml:space="preserve"> Feuerwalzen</w:t>
      </w:r>
      <w:r>
        <w:rPr>
          <w:rFonts w:cs="Arial"/>
          <w:iCs/>
          <w:sz w:val="24"/>
          <w:szCs w:val="24"/>
        </w:rPr>
        <w:t xml:space="preserve"> für den Kamin werden aus feinen Holzspänen sowie hochwertigem Paraffinwachs hergestellt und stecken voller Öko-Qualität.       (W</w:t>
      </w:r>
      <w:r w:rsidRPr="00D31A50">
        <w:rPr>
          <w:rFonts w:cs="Arial"/>
        </w:rPr>
        <w:t>arrlich)</w:t>
      </w:r>
      <w:r w:rsidRPr="006A3885">
        <w:rPr>
          <w:rFonts w:cs="Arial"/>
        </w:rPr>
        <w:t xml:space="preserve"> </w:t>
      </w:r>
    </w:p>
    <w:p w:rsidR="003B1739" w:rsidRDefault="003B1739" w:rsidP="003B1739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3B1739" w:rsidRDefault="003B1739" w:rsidP="003B1739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3B1739" w:rsidRDefault="003B1739" w:rsidP="003B1739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3B1739" w:rsidRDefault="003B1739" w:rsidP="003B1739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3B1739" w:rsidRDefault="003B1739" w:rsidP="003B1739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  <w:r>
        <w:rPr>
          <w:rFonts w:cs="Arial"/>
          <w:noProof/>
          <w:lang w:eastAsia="de-DE"/>
        </w:rPr>
        <w:drawing>
          <wp:anchor distT="0" distB="0" distL="114300" distR="114300" simplePos="0" relativeHeight="251662336" behindDoc="0" locked="0" layoutInCell="1" allowOverlap="1" wp14:anchorId="6DD4B0D1" wp14:editId="139037CB">
            <wp:simplePos x="0" y="0"/>
            <wp:positionH relativeFrom="column">
              <wp:posOffset>3626632</wp:posOffset>
            </wp:positionH>
            <wp:positionV relativeFrom="paragraph">
              <wp:posOffset>8645</wp:posOffset>
            </wp:positionV>
            <wp:extent cx="580796" cy="585216"/>
            <wp:effectExtent l="19050" t="0" r="0" b="0"/>
            <wp:wrapNone/>
            <wp:docPr id="5" name="Bild 1" descr="C:\Daten\WARRLICH\Bilder\QR-Code_pres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aten\WARRLICH\Bilder\QR-Code_press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96" cy="58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1739" w:rsidRDefault="003B1739" w:rsidP="003B1739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Abdruck honorarfrei * Beleg erbeten</w:t>
      </w:r>
    </w:p>
    <w:p w:rsidR="003B1739" w:rsidRDefault="003B1739" w:rsidP="003B1739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sz w:val="18"/>
          <w:szCs w:val="18"/>
        </w:rPr>
      </w:pPr>
    </w:p>
    <w:p w:rsidR="003B1739" w:rsidRDefault="003B1739" w:rsidP="003B1739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b/>
          <w:sz w:val="18"/>
          <w:szCs w:val="18"/>
        </w:rPr>
      </w:pPr>
      <w:r w:rsidRPr="00771C80">
        <w:rPr>
          <w:rFonts w:cs="Arial"/>
          <w:b/>
          <w:sz w:val="18"/>
          <w:szCs w:val="18"/>
        </w:rPr>
        <w:t xml:space="preserve">Text und Bild auch unter </w:t>
      </w:r>
      <w:hyperlink r:id="rId13" w:history="1">
        <w:r w:rsidRPr="00807D6A">
          <w:rPr>
            <w:rStyle w:val="Hyperlink"/>
            <w:rFonts w:cs="Arial"/>
            <w:b/>
            <w:sz w:val="18"/>
            <w:szCs w:val="18"/>
          </w:rPr>
          <w:t>http://www.warrlich.eu/presse</w:t>
        </w:r>
      </w:hyperlink>
      <w:r>
        <w:rPr>
          <w:rFonts w:cs="Arial"/>
          <w:b/>
          <w:sz w:val="18"/>
          <w:szCs w:val="18"/>
        </w:rPr>
        <w:t xml:space="preserve">  </w:t>
      </w:r>
    </w:p>
    <w:p w:rsidR="003B1739" w:rsidRPr="00771C80" w:rsidRDefault="003B1739" w:rsidP="00793345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b/>
          <w:color w:val="000000"/>
          <w:sz w:val="18"/>
          <w:szCs w:val="18"/>
        </w:rPr>
      </w:pPr>
    </w:p>
    <w:sectPr w:rsidR="003B1739" w:rsidRPr="00771C80" w:rsidSect="0035334C">
      <w:foot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6A32" w:rsidRDefault="00E96A32" w:rsidP="00E72E5C">
      <w:pPr>
        <w:spacing w:after="0" w:line="240" w:lineRule="auto"/>
      </w:pPr>
      <w:r>
        <w:separator/>
      </w:r>
    </w:p>
  </w:endnote>
  <w:endnote w:type="continuationSeparator" w:id="0">
    <w:p w:rsidR="00E96A32" w:rsidRDefault="00E96A32" w:rsidP="00E72E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UET Sans"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2E5C" w:rsidRDefault="00DD1E3B" w:rsidP="00E72E5C">
    <w:pPr>
      <w:pStyle w:val="Fuzeile"/>
      <w:jc w:val="center"/>
      <w:rPr>
        <w:sz w:val="18"/>
        <w:szCs w:val="18"/>
      </w:rPr>
    </w:pPr>
    <w:r>
      <w:rPr>
        <w:sz w:val="18"/>
        <w:szCs w:val="18"/>
      </w:rPr>
      <w:t>Carl Warrlich GmbH</w:t>
    </w:r>
  </w:p>
  <w:p w:rsidR="00DD1E3B" w:rsidRDefault="00DD1E3B" w:rsidP="00E72E5C">
    <w:pPr>
      <w:pStyle w:val="Fuzeile"/>
      <w:jc w:val="center"/>
      <w:rPr>
        <w:sz w:val="18"/>
        <w:szCs w:val="18"/>
      </w:rPr>
    </w:pPr>
    <w:r>
      <w:rPr>
        <w:sz w:val="18"/>
        <w:szCs w:val="18"/>
      </w:rPr>
      <w:t>Falkener Landstraße 9, 99830 Treffurt</w:t>
    </w:r>
  </w:p>
  <w:p w:rsidR="00DD1E3B" w:rsidRDefault="00DD1E3B" w:rsidP="00E72E5C">
    <w:pPr>
      <w:pStyle w:val="Fuzeile"/>
      <w:jc w:val="center"/>
      <w:rPr>
        <w:sz w:val="18"/>
        <w:szCs w:val="18"/>
      </w:rPr>
    </w:pPr>
    <w:r>
      <w:rPr>
        <w:sz w:val="18"/>
        <w:szCs w:val="18"/>
      </w:rPr>
      <w:t>Telefon +49 (0) 3 69 23/529-0</w:t>
    </w:r>
  </w:p>
  <w:p w:rsidR="00DD1E3B" w:rsidRPr="000D220E" w:rsidRDefault="00DD1E3B" w:rsidP="00E72E5C">
    <w:pPr>
      <w:pStyle w:val="Fuzeile"/>
      <w:jc w:val="center"/>
      <w:rPr>
        <w:sz w:val="18"/>
        <w:szCs w:val="18"/>
      </w:rPr>
    </w:pPr>
    <w:r>
      <w:rPr>
        <w:sz w:val="18"/>
        <w:szCs w:val="18"/>
      </w:rPr>
      <w:t>E-Mail: carl@warrlich.de</w:t>
    </w:r>
  </w:p>
  <w:p w:rsidR="00E72E5C" w:rsidRPr="00E72E5C" w:rsidRDefault="00E72E5C">
    <w:pPr>
      <w:pStyle w:val="Fuzeile"/>
      <w:rPr>
        <w:color w:val="262626" w:themeColor="text1" w:themeTint="D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6A32" w:rsidRDefault="00E96A32" w:rsidP="00E72E5C">
      <w:pPr>
        <w:spacing w:after="0" w:line="240" w:lineRule="auto"/>
      </w:pPr>
      <w:r>
        <w:separator/>
      </w:r>
    </w:p>
  </w:footnote>
  <w:footnote w:type="continuationSeparator" w:id="0">
    <w:p w:rsidR="00E96A32" w:rsidRDefault="00E96A32" w:rsidP="00E72E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2AE"/>
    <w:rsid w:val="000000CA"/>
    <w:rsid w:val="00005328"/>
    <w:rsid w:val="00007FD2"/>
    <w:rsid w:val="00030304"/>
    <w:rsid w:val="000368F9"/>
    <w:rsid w:val="000434CD"/>
    <w:rsid w:val="00054AE5"/>
    <w:rsid w:val="000571D0"/>
    <w:rsid w:val="00060239"/>
    <w:rsid w:val="00061461"/>
    <w:rsid w:val="000762AE"/>
    <w:rsid w:val="00083CE7"/>
    <w:rsid w:val="0009026C"/>
    <w:rsid w:val="00091992"/>
    <w:rsid w:val="000A1FFF"/>
    <w:rsid w:val="000A4499"/>
    <w:rsid w:val="000B012A"/>
    <w:rsid w:val="000C5521"/>
    <w:rsid w:val="000D220E"/>
    <w:rsid w:val="000D47B9"/>
    <w:rsid w:val="000F4AED"/>
    <w:rsid w:val="0013084D"/>
    <w:rsid w:val="00146AB0"/>
    <w:rsid w:val="00146E14"/>
    <w:rsid w:val="0015689D"/>
    <w:rsid w:val="001577D5"/>
    <w:rsid w:val="00182349"/>
    <w:rsid w:val="00182BD1"/>
    <w:rsid w:val="00185BA4"/>
    <w:rsid w:val="001B0AA2"/>
    <w:rsid w:val="001C1D84"/>
    <w:rsid w:val="001F5A0A"/>
    <w:rsid w:val="00203204"/>
    <w:rsid w:val="00205A8A"/>
    <w:rsid w:val="00207CB0"/>
    <w:rsid w:val="00231B90"/>
    <w:rsid w:val="00234C56"/>
    <w:rsid w:val="0024159F"/>
    <w:rsid w:val="002441F9"/>
    <w:rsid w:val="002C3068"/>
    <w:rsid w:val="002D15BE"/>
    <w:rsid w:val="002F15FC"/>
    <w:rsid w:val="002F6961"/>
    <w:rsid w:val="002F7057"/>
    <w:rsid w:val="00304CDA"/>
    <w:rsid w:val="00315B8D"/>
    <w:rsid w:val="003211A9"/>
    <w:rsid w:val="0033272D"/>
    <w:rsid w:val="00334656"/>
    <w:rsid w:val="003410C2"/>
    <w:rsid w:val="0035334C"/>
    <w:rsid w:val="00364651"/>
    <w:rsid w:val="0037304E"/>
    <w:rsid w:val="00387C9F"/>
    <w:rsid w:val="0039109A"/>
    <w:rsid w:val="0039675C"/>
    <w:rsid w:val="003979BA"/>
    <w:rsid w:val="003B12C0"/>
    <w:rsid w:val="003B1739"/>
    <w:rsid w:val="003F30CD"/>
    <w:rsid w:val="003F589E"/>
    <w:rsid w:val="003F69BB"/>
    <w:rsid w:val="0040475F"/>
    <w:rsid w:val="00406801"/>
    <w:rsid w:val="00420481"/>
    <w:rsid w:val="0042405B"/>
    <w:rsid w:val="00424A1A"/>
    <w:rsid w:val="00431ADE"/>
    <w:rsid w:val="004338EF"/>
    <w:rsid w:val="00453E56"/>
    <w:rsid w:val="004540E5"/>
    <w:rsid w:val="004569B9"/>
    <w:rsid w:val="00462491"/>
    <w:rsid w:val="0046438B"/>
    <w:rsid w:val="0046454E"/>
    <w:rsid w:val="0046468B"/>
    <w:rsid w:val="00466178"/>
    <w:rsid w:val="004B2AA3"/>
    <w:rsid w:val="004B32B8"/>
    <w:rsid w:val="004C73C9"/>
    <w:rsid w:val="004E3659"/>
    <w:rsid w:val="004E513F"/>
    <w:rsid w:val="004F37A9"/>
    <w:rsid w:val="004F7F5A"/>
    <w:rsid w:val="00514764"/>
    <w:rsid w:val="0052593A"/>
    <w:rsid w:val="0053350C"/>
    <w:rsid w:val="00535CAD"/>
    <w:rsid w:val="0055088E"/>
    <w:rsid w:val="00554B13"/>
    <w:rsid w:val="005607EE"/>
    <w:rsid w:val="00564CA8"/>
    <w:rsid w:val="00574C3E"/>
    <w:rsid w:val="005921F6"/>
    <w:rsid w:val="005B77B7"/>
    <w:rsid w:val="005F023B"/>
    <w:rsid w:val="005F157A"/>
    <w:rsid w:val="005F6C4C"/>
    <w:rsid w:val="006042D8"/>
    <w:rsid w:val="00611E56"/>
    <w:rsid w:val="006206F6"/>
    <w:rsid w:val="00632910"/>
    <w:rsid w:val="00650AD0"/>
    <w:rsid w:val="00680447"/>
    <w:rsid w:val="00685DCD"/>
    <w:rsid w:val="00691CF3"/>
    <w:rsid w:val="00692C67"/>
    <w:rsid w:val="006938BE"/>
    <w:rsid w:val="00697B34"/>
    <w:rsid w:val="006A079F"/>
    <w:rsid w:val="006A3885"/>
    <w:rsid w:val="006A6230"/>
    <w:rsid w:val="006B7EDC"/>
    <w:rsid w:val="006D44C1"/>
    <w:rsid w:val="006F2373"/>
    <w:rsid w:val="00710160"/>
    <w:rsid w:val="00710D37"/>
    <w:rsid w:val="007111CF"/>
    <w:rsid w:val="0071457B"/>
    <w:rsid w:val="00730E25"/>
    <w:rsid w:val="00762931"/>
    <w:rsid w:val="00771C80"/>
    <w:rsid w:val="00792237"/>
    <w:rsid w:val="00793345"/>
    <w:rsid w:val="007A0401"/>
    <w:rsid w:val="007A0F3C"/>
    <w:rsid w:val="007B0834"/>
    <w:rsid w:val="007D2CCB"/>
    <w:rsid w:val="007D6542"/>
    <w:rsid w:val="00820491"/>
    <w:rsid w:val="00824327"/>
    <w:rsid w:val="00831E6E"/>
    <w:rsid w:val="00834E8B"/>
    <w:rsid w:val="00847178"/>
    <w:rsid w:val="00854BAC"/>
    <w:rsid w:val="00881356"/>
    <w:rsid w:val="008A0920"/>
    <w:rsid w:val="008A33CD"/>
    <w:rsid w:val="008A4A14"/>
    <w:rsid w:val="008A5F7A"/>
    <w:rsid w:val="008D2F13"/>
    <w:rsid w:val="008F1DE4"/>
    <w:rsid w:val="00904663"/>
    <w:rsid w:val="00927934"/>
    <w:rsid w:val="00956261"/>
    <w:rsid w:val="00964082"/>
    <w:rsid w:val="0099040A"/>
    <w:rsid w:val="00997400"/>
    <w:rsid w:val="009A055F"/>
    <w:rsid w:val="009A4F85"/>
    <w:rsid w:val="009B3A46"/>
    <w:rsid w:val="009C4E29"/>
    <w:rsid w:val="009E1869"/>
    <w:rsid w:val="009E2C90"/>
    <w:rsid w:val="00A108C5"/>
    <w:rsid w:val="00A16DA0"/>
    <w:rsid w:val="00A37464"/>
    <w:rsid w:val="00A84898"/>
    <w:rsid w:val="00AA3DAC"/>
    <w:rsid w:val="00AA7BC2"/>
    <w:rsid w:val="00AB19AE"/>
    <w:rsid w:val="00AB1AFA"/>
    <w:rsid w:val="00AB40CF"/>
    <w:rsid w:val="00AC5823"/>
    <w:rsid w:val="00AE452F"/>
    <w:rsid w:val="00AF1F76"/>
    <w:rsid w:val="00B17C90"/>
    <w:rsid w:val="00B213DA"/>
    <w:rsid w:val="00B33151"/>
    <w:rsid w:val="00B43144"/>
    <w:rsid w:val="00B45C48"/>
    <w:rsid w:val="00B659ED"/>
    <w:rsid w:val="00B70CCF"/>
    <w:rsid w:val="00B838C2"/>
    <w:rsid w:val="00BA3569"/>
    <w:rsid w:val="00BB1711"/>
    <w:rsid w:val="00BB584F"/>
    <w:rsid w:val="00BB76A4"/>
    <w:rsid w:val="00BC1CBE"/>
    <w:rsid w:val="00BE0FC6"/>
    <w:rsid w:val="00BE7C20"/>
    <w:rsid w:val="00BE7CA2"/>
    <w:rsid w:val="00BF1CA5"/>
    <w:rsid w:val="00BF35EF"/>
    <w:rsid w:val="00BF6023"/>
    <w:rsid w:val="00C02536"/>
    <w:rsid w:val="00C10DD4"/>
    <w:rsid w:val="00C1684E"/>
    <w:rsid w:val="00C80BA9"/>
    <w:rsid w:val="00CA1282"/>
    <w:rsid w:val="00CA3D27"/>
    <w:rsid w:val="00CA57E3"/>
    <w:rsid w:val="00CA6556"/>
    <w:rsid w:val="00CC4E2E"/>
    <w:rsid w:val="00CD5A1A"/>
    <w:rsid w:val="00CD5BD0"/>
    <w:rsid w:val="00D03271"/>
    <w:rsid w:val="00D12F84"/>
    <w:rsid w:val="00D174A6"/>
    <w:rsid w:val="00D31A50"/>
    <w:rsid w:val="00D32D82"/>
    <w:rsid w:val="00D44217"/>
    <w:rsid w:val="00D8618F"/>
    <w:rsid w:val="00D96BB1"/>
    <w:rsid w:val="00DD1E3B"/>
    <w:rsid w:val="00DD32F5"/>
    <w:rsid w:val="00DD3EC0"/>
    <w:rsid w:val="00DD421C"/>
    <w:rsid w:val="00DD5CBC"/>
    <w:rsid w:val="00E4004E"/>
    <w:rsid w:val="00E43BF4"/>
    <w:rsid w:val="00E51574"/>
    <w:rsid w:val="00E541CB"/>
    <w:rsid w:val="00E55CE5"/>
    <w:rsid w:val="00E64BFE"/>
    <w:rsid w:val="00E72E5C"/>
    <w:rsid w:val="00E74779"/>
    <w:rsid w:val="00E84F95"/>
    <w:rsid w:val="00E9102B"/>
    <w:rsid w:val="00E96A32"/>
    <w:rsid w:val="00E96B06"/>
    <w:rsid w:val="00EA5404"/>
    <w:rsid w:val="00EB1FEE"/>
    <w:rsid w:val="00EB7DA9"/>
    <w:rsid w:val="00EF42E4"/>
    <w:rsid w:val="00F06814"/>
    <w:rsid w:val="00F17525"/>
    <w:rsid w:val="00F263BE"/>
    <w:rsid w:val="00F40CA3"/>
    <w:rsid w:val="00F510FE"/>
    <w:rsid w:val="00F54000"/>
    <w:rsid w:val="00F67688"/>
    <w:rsid w:val="00F90738"/>
    <w:rsid w:val="00FD4057"/>
    <w:rsid w:val="00FF3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643E01"/>
  <w15:docId w15:val="{E6596DFC-CFB1-404F-A333-D0582E3D7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5334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6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62A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E72E5C"/>
    <w:pPr>
      <w:widowControl w:val="0"/>
      <w:tabs>
        <w:tab w:val="center" w:pos="4536"/>
        <w:tab w:val="right" w:pos="9072"/>
      </w:tabs>
      <w:suppressAutoHyphens/>
      <w:spacing w:after="0" w:line="240" w:lineRule="auto"/>
    </w:pPr>
    <w:rPr>
      <w:rFonts w:ascii="Arial" w:eastAsia="Times" w:hAnsi="Arial" w:cs="Times"/>
      <w:sz w:val="24"/>
      <w:szCs w:val="20"/>
      <w:lang w:eastAsia="ar-SA"/>
    </w:rPr>
  </w:style>
  <w:style w:type="character" w:customStyle="1" w:styleId="KopfzeileZchn">
    <w:name w:val="Kopfzeile Zchn"/>
    <w:basedOn w:val="Absatz-Standardschriftart"/>
    <w:link w:val="Kopfzeile"/>
    <w:rsid w:val="00E72E5C"/>
    <w:rPr>
      <w:rFonts w:ascii="Arial" w:eastAsia="Times" w:hAnsi="Arial" w:cs="Times"/>
      <w:sz w:val="24"/>
      <w:szCs w:val="20"/>
      <w:lang w:eastAsia="ar-SA"/>
    </w:rPr>
  </w:style>
  <w:style w:type="character" w:styleId="Hyperlink">
    <w:name w:val="Hyperlink"/>
    <w:basedOn w:val="Absatz-Standardschriftart"/>
    <w:uiPriority w:val="99"/>
    <w:unhideWhenUsed/>
    <w:rsid w:val="00E72E5C"/>
    <w:rPr>
      <w:color w:val="0000FF" w:themeColor="hyperlink"/>
      <w:u w:val="single"/>
    </w:rPr>
  </w:style>
  <w:style w:type="character" w:customStyle="1" w:styleId="WW8Num2z0">
    <w:name w:val="WW8Num2z0"/>
    <w:rsid w:val="00E72E5C"/>
    <w:rPr>
      <w:rFonts w:ascii="SUET Sans" w:eastAsia="Times" w:hAnsi="SUET Sans" w:cs="Times New Roman"/>
      <w:b w:val="0"/>
      <w:sz w:val="24"/>
    </w:rPr>
  </w:style>
  <w:style w:type="paragraph" w:styleId="Fuzeile">
    <w:name w:val="footer"/>
    <w:basedOn w:val="Standard"/>
    <w:link w:val="FuzeileZchn"/>
    <w:uiPriority w:val="99"/>
    <w:unhideWhenUsed/>
    <w:rsid w:val="00E72E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72E5C"/>
  </w:style>
  <w:style w:type="character" w:customStyle="1" w:styleId="apple-converted-space">
    <w:name w:val="apple-converted-space"/>
    <w:basedOn w:val="Absatz-Standardschriftart"/>
    <w:rsid w:val="00574C3E"/>
  </w:style>
  <w:style w:type="paragraph" w:styleId="StandardWeb">
    <w:name w:val="Normal (Web)"/>
    <w:basedOn w:val="Standard"/>
    <w:uiPriority w:val="99"/>
    <w:semiHidden/>
    <w:unhideWhenUsed/>
    <w:rsid w:val="00BB5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ox-60bc1f03a2-msolistparagraph">
    <w:name w:val="ox-60bc1f03a2-msolistparagraph"/>
    <w:basedOn w:val="Standard"/>
    <w:rsid w:val="001823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B173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86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arrlich.eu/presse" TargetMode="External"/><Relationship Id="rId13" Type="http://schemas.openxmlformats.org/officeDocument/2006/relationships/hyperlink" Target="http://www.warrlich.eu/press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warrlich.eu/presse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0689AB-8D08-474F-9B24-3E0813E08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373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Heike Bruchertseifer</dc:creator>
  <cp:lastModifiedBy>Heike</cp:lastModifiedBy>
  <cp:revision>2</cp:revision>
  <cp:lastPrinted>2017-06-15T09:32:00Z</cp:lastPrinted>
  <dcterms:created xsi:type="dcterms:W3CDTF">2017-11-23T14:10:00Z</dcterms:created>
  <dcterms:modified xsi:type="dcterms:W3CDTF">2017-11-23T14:10:00Z</dcterms:modified>
</cp:coreProperties>
</file>