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E5C" w:rsidRPr="00E72E5C" w:rsidRDefault="00E72E5C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b/>
          <w:szCs w:val="24"/>
        </w:rPr>
      </w:pPr>
      <w:r>
        <w:rPr>
          <w:rFonts w:cs="Arial"/>
          <w:b/>
          <w:noProof/>
          <w:szCs w:val="24"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3443606</wp:posOffset>
            </wp:positionH>
            <wp:positionV relativeFrom="paragraph">
              <wp:posOffset>106585</wp:posOffset>
            </wp:positionV>
            <wp:extent cx="2095500" cy="727170"/>
            <wp:effectExtent l="19050" t="0" r="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7271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E5C" w:rsidRPr="00E72E5C" w:rsidRDefault="00E72E5C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b/>
          <w:szCs w:val="24"/>
        </w:rPr>
      </w:pPr>
      <w:r w:rsidRPr="00E72E5C">
        <w:rPr>
          <w:rFonts w:cs="Arial"/>
          <w:b/>
          <w:szCs w:val="24"/>
        </w:rPr>
        <w:t>Carl Warrlich GmbH</w:t>
      </w:r>
    </w:p>
    <w:p w:rsidR="00E72E5C" w:rsidRDefault="00E72E5C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</w:p>
    <w:p w:rsidR="00E72E5C" w:rsidRPr="00030304" w:rsidRDefault="00E72E5C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asciiTheme="minorHAnsi" w:hAnsiTheme="minorHAnsi" w:cstheme="minorHAnsi"/>
          <w:sz w:val="40"/>
          <w:szCs w:val="40"/>
        </w:rPr>
      </w:pPr>
      <w:r w:rsidRPr="00030304">
        <w:rPr>
          <w:rFonts w:asciiTheme="minorHAnsi" w:hAnsiTheme="minorHAnsi" w:cstheme="minorHAnsi"/>
          <w:sz w:val="40"/>
          <w:szCs w:val="40"/>
        </w:rPr>
        <w:t>Presse-Mitteilung</w:t>
      </w:r>
    </w:p>
    <w:p w:rsidR="00E72E5C" w:rsidRPr="00030304" w:rsidRDefault="00E72E5C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asciiTheme="minorHAnsi" w:hAnsiTheme="minorHAnsi" w:cstheme="minorHAnsi"/>
          <w:sz w:val="28"/>
          <w:szCs w:val="28"/>
        </w:rPr>
      </w:pPr>
    </w:p>
    <w:p w:rsidR="00E72E5C" w:rsidRPr="00030304" w:rsidRDefault="00E72E5C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asciiTheme="minorHAnsi" w:hAnsiTheme="minorHAnsi" w:cstheme="minorHAnsi"/>
          <w:sz w:val="28"/>
          <w:szCs w:val="28"/>
        </w:rPr>
      </w:pPr>
    </w:p>
    <w:p w:rsidR="00E72E5C" w:rsidRPr="00030304" w:rsidRDefault="00E72E5C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asciiTheme="minorHAnsi" w:hAnsiTheme="minorHAnsi" w:cstheme="minorHAnsi"/>
          <w:sz w:val="28"/>
          <w:szCs w:val="28"/>
        </w:rPr>
      </w:pPr>
    </w:p>
    <w:p w:rsidR="00E72E5C" w:rsidRPr="00030304" w:rsidRDefault="00E72E5C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asciiTheme="minorHAnsi" w:hAnsiTheme="minorHAnsi" w:cstheme="minorHAnsi"/>
          <w:szCs w:val="24"/>
        </w:rPr>
      </w:pPr>
    </w:p>
    <w:p w:rsidR="00E72E5C" w:rsidRPr="00030304" w:rsidRDefault="0021537D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</w:r>
      <w:r>
        <w:rPr>
          <w:rFonts w:asciiTheme="minorHAnsi" w:hAnsiTheme="minorHAnsi" w:cstheme="minorHAnsi"/>
          <w:szCs w:val="24"/>
        </w:rPr>
        <w:tab/>
        <w:t xml:space="preserve">    </w:t>
      </w:r>
      <w:proofErr w:type="spellStart"/>
      <w:r w:rsidR="0052593A">
        <w:rPr>
          <w:rFonts w:asciiTheme="minorHAnsi" w:hAnsiTheme="minorHAnsi" w:cstheme="minorHAnsi"/>
          <w:szCs w:val="24"/>
        </w:rPr>
        <w:t>Treffurt</w:t>
      </w:r>
      <w:proofErr w:type="spellEnd"/>
      <w:r w:rsidR="0052593A">
        <w:rPr>
          <w:rFonts w:asciiTheme="minorHAnsi" w:hAnsiTheme="minorHAnsi" w:cstheme="minorHAnsi"/>
          <w:szCs w:val="24"/>
        </w:rPr>
        <w:t xml:space="preserve">, </w:t>
      </w:r>
      <w:r>
        <w:rPr>
          <w:rFonts w:asciiTheme="minorHAnsi" w:hAnsiTheme="minorHAnsi" w:cstheme="minorHAnsi"/>
          <w:szCs w:val="24"/>
        </w:rPr>
        <w:t>den 4. September 2016</w:t>
      </w:r>
    </w:p>
    <w:p w:rsidR="00E72E5C" w:rsidRPr="00030304" w:rsidRDefault="00E72E5C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asciiTheme="minorHAnsi" w:hAnsiTheme="minorHAnsi" w:cstheme="minorHAnsi"/>
          <w:sz w:val="28"/>
          <w:szCs w:val="28"/>
        </w:rPr>
      </w:pPr>
    </w:p>
    <w:p w:rsidR="00E72E5C" w:rsidRPr="00E55CE5" w:rsidRDefault="00E72E5C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Cs w:val="24"/>
        </w:rPr>
      </w:pPr>
    </w:p>
    <w:p w:rsidR="007B0834" w:rsidRPr="00E55CE5" w:rsidRDefault="00124833" w:rsidP="007B0834">
      <w:pPr>
        <w:snapToGrid w:val="0"/>
        <w:spacing w:line="300" w:lineRule="atLeast"/>
        <w:ind w:right="58"/>
        <w:jc w:val="both"/>
        <w:rPr>
          <w:rFonts w:ascii="Calibri" w:eastAsia="Calibri" w:hAnsi="Calibri" w:cs="Arial"/>
          <w:sz w:val="20"/>
        </w:rPr>
      </w:pPr>
      <w:r>
        <w:rPr>
          <w:rFonts w:cs="Arial"/>
          <w:sz w:val="20"/>
        </w:rPr>
        <w:t xml:space="preserve">Neuheiten </w:t>
      </w:r>
      <w:r w:rsidR="0058238F">
        <w:rPr>
          <w:rFonts w:cs="Arial"/>
          <w:sz w:val="20"/>
        </w:rPr>
        <w:t>2017</w:t>
      </w:r>
      <w:r w:rsidR="0048663E">
        <w:rPr>
          <w:rFonts w:cs="Arial"/>
          <w:sz w:val="20"/>
        </w:rPr>
        <w:t xml:space="preserve"> </w:t>
      </w:r>
      <w:r>
        <w:rPr>
          <w:rFonts w:cs="Arial"/>
          <w:sz w:val="20"/>
        </w:rPr>
        <w:t xml:space="preserve">der </w:t>
      </w:r>
      <w:r w:rsidR="007B0834" w:rsidRPr="00E55CE5">
        <w:rPr>
          <w:rFonts w:cs="Arial"/>
          <w:sz w:val="20"/>
        </w:rPr>
        <w:t xml:space="preserve">Carl Warrlich GmbH </w:t>
      </w:r>
    </w:p>
    <w:p w:rsidR="007B0834" w:rsidRDefault="008766FD" w:rsidP="007B0834">
      <w:pPr>
        <w:snapToGrid w:val="0"/>
        <w:spacing w:line="300" w:lineRule="atLeast"/>
        <w:ind w:right="58"/>
        <w:jc w:val="both"/>
        <w:rPr>
          <w:rFonts w:cs="Arial"/>
          <w:b/>
          <w:iCs/>
          <w:szCs w:val="24"/>
        </w:rPr>
      </w:pPr>
      <w:r>
        <w:rPr>
          <w:rFonts w:cs="Arial"/>
          <w:b/>
          <w:iCs/>
          <w:szCs w:val="24"/>
        </w:rPr>
        <w:t>WARRLICH</w:t>
      </w:r>
      <w:r w:rsidR="00A700DF">
        <w:rPr>
          <w:rFonts w:cs="Arial"/>
          <w:b/>
          <w:iCs/>
          <w:szCs w:val="24"/>
        </w:rPr>
        <w:t xml:space="preserve"> </w:t>
      </w:r>
      <w:r w:rsidR="0021537D">
        <w:rPr>
          <w:rFonts w:cs="Arial"/>
          <w:b/>
          <w:iCs/>
          <w:szCs w:val="24"/>
        </w:rPr>
        <w:t xml:space="preserve">POS: </w:t>
      </w:r>
      <w:r w:rsidR="00C755E7">
        <w:rPr>
          <w:rFonts w:cs="Arial"/>
          <w:b/>
          <w:iCs/>
          <w:szCs w:val="24"/>
        </w:rPr>
        <w:t>Kompetenz-Anzündshop</w:t>
      </w:r>
      <w:r w:rsidR="007200CD">
        <w:rPr>
          <w:rFonts w:cs="Arial"/>
          <w:b/>
          <w:iCs/>
          <w:szCs w:val="24"/>
        </w:rPr>
        <w:t xml:space="preserve"> XXL </w:t>
      </w:r>
      <w:r w:rsidR="005D5A9D">
        <w:rPr>
          <w:rFonts w:cs="Arial"/>
          <w:b/>
          <w:iCs/>
          <w:szCs w:val="24"/>
        </w:rPr>
        <w:t>in neuer Übersichtlichkeit</w:t>
      </w:r>
    </w:p>
    <w:p w:rsidR="00722F2E" w:rsidRDefault="007200CD" w:rsidP="007B0834">
      <w:pPr>
        <w:snapToGrid w:val="0"/>
        <w:spacing w:line="300" w:lineRule="atLeast"/>
        <w:ind w:right="58"/>
        <w:jc w:val="both"/>
        <w:rPr>
          <w:rFonts w:cs="Arial"/>
          <w:iCs/>
          <w:szCs w:val="24"/>
        </w:rPr>
      </w:pPr>
      <w:r w:rsidRPr="007200CD">
        <w:rPr>
          <w:rFonts w:cs="Arial"/>
          <w:iCs/>
          <w:szCs w:val="24"/>
        </w:rPr>
        <w:t>Der Kompetenz-Anzündshop XXL der Carl Warrlich GmbH ist seit Jahren</w:t>
      </w:r>
      <w:r>
        <w:rPr>
          <w:rFonts w:cs="Arial"/>
          <w:iCs/>
          <w:szCs w:val="24"/>
        </w:rPr>
        <w:t xml:space="preserve"> für die übersichtliche Warenpräsentation der Anzündhilfen</w:t>
      </w:r>
      <w:r w:rsidRPr="007200CD">
        <w:rPr>
          <w:rFonts w:cs="Arial"/>
          <w:iCs/>
          <w:szCs w:val="24"/>
        </w:rPr>
        <w:t xml:space="preserve"> </w:t>
      </w:r>
      <w:r>
        <w:rPr>
          <w:rFonts w:cs="Arial"/>
          <w:iCs/>
          <w:szCs w:val="24"/>
        </w:rPr>
        <w:t>am POS die Nummer Eins</w:t>
      </w:r>
      <w:r w:rsidR="00722F2E">
        <w:rPr>
          <w:rFonts w:cs="Arial"/>
          <w:iCs/>
          <w:szCs w:val="24"/>
        </w:rPr>
        <w:t xml:space="preserve"> in der Branche</w:t>
      </w:r>
      <w:r>
        <w:rPr>
          <w:rFonts w:cs="Arial"/>
          <w:iCs/>
          <w:szCs w:val="24"/>
        </w:rPr>
        <w:t>. Der Shop</w:t>
      </w:r>
      <w:r w:rsidR="00EE39A8">
        <w:rPr>
          <w:rFonts w:cs="Arial"/>
          <w:iCs/>
          <w:szCs w:val="24"/>
        </w:rPr>
        <w:t xml:space="preserve"> ermöglicht die Dauerplatzierung sämtlicher</w:t>
      </w:r>
      <w:r>
        <w:rPr>
          <w:rFonts w:cs="Arial"/>
          <w:iCs/>
          <w:szCs w:val="24"/>
        </w:rPr>
        <w:t xml:space="preserve"> FLAMAX</w:t>
      </w:r>
      <w:r>
        <w:rPr>
          <w:rFonts w:cstheme="minorHAnsi"/>
          <w:iCs/>
          <w:szCs w:val="24"/>
        </w:rPr>
        <w:t>™</w:t>
      </w:r>
      <w:r>
        <w:rPr>
          <w:rFonts w:cs="Arial"/>
          <w:iCs/>
          <w:szCs w:val="24"/>
        </w:rPr>
        <w:t xml:space="preserve">  Sommer- und Winteranzünder, </w:t>
      </w:r>
      <w:r w:rsidR="00EE39A8">
        <w:rPr>
          <w:rFonts w:cs="Arial"/>
          <w:iCs/>
          <w:szCs w:val="24"/>
        </w:rPr>
        <w:t xml:space="preserve">man </w:t>
      </w:r>
      <w:r>
        <w:rPr>
          <w:rFonts w:cs="Arial"/>
          <w:iCs/>
          <w:szCs w:val="24"/>
        </w:rPr>
        <w:t xml:space="preserve">vermeidet </w:t>
      </w:r>
      <w:r w:rsidR="00EE39A8">
        <w:rPr>
          <w:rFonts w:cs="Arial"/>
          <w:iCs/>
          <w:szCs w:val="24"/>
        </w:rPr>
        <w:t xml:space="preserve">damit </w:t>
      </w:r>
      <w:r w:rsidR="00DD4D88">
        <w:rPr>
          <w:rFonts w:cs="Arial"/>
          <w:iCs/>
          <w:szCs w:val="24"/>
        </w:rPr>
        <w:t xml:space="preserve">so </w:t>
      </w:r>
      <w:r w:rsidR="00EE39A8">
        <w:rPr>
          <w:rFonts w:cs="Arial"/>
          <w:iCs/>
          <w:szCs w:val="24"/>
        </w:rPr>
        <w:t xml:space="preserve">den zeitaufwendigen </w:t>
      </w:r>
      <w:r>
        <w:rPr>
          <w:rFonts w:cs="Arial"/>
          <w:iCs/>
          <w:szCs w:val="24"/>
        </w:rPr>
        <w:t xml:space="preserve">Warentausch zum Saisonwechsel und bietet </w:t>
      </w:r>
      <w:r w:rsidR="00EE39A8">
        <w:rPr>
          <w:rFonts w:cs="Arial"/>
          <w:iCs/>
          <w:szCs w:val="24"/>
        </w:rPr>
        <w:t xml:space="preserve">Endverbrauchern mit </w:t>
      </w:r>
      <w:r>
        <w:rPr>
          <w:rFonts w:cs="Arial"/>
          <w:iCs/>
          <w:szCs w:val="24"/>
        </w:rPr>
        <w:t xml:space="preserve">einem neuen Erscheinungsbild jetzt </w:t>
      </w:r>
      <w:r w:rsidR="00EE39A8">
        <w:rPr>
          <w:rFonts w:cs="Arial"/>
          <w:iCs/>
          <w:szCs w:val="24"/>
        </w:rPr>
        <w:t>ein zusätzliches Plus an noch me</w:t>
      </w:r>
      <w:r>
        <w:rPr>
          <w:rFonts w:cs="Arial"/>
          <w:iCs/>
          <w:szCs w:val="24"/>
        </w:rPr>
        <w:t>hr Übersicht</w:t>
      </w:r>
      <w:r w:rsidR="00EE39A8">
        <w:rPr>
          <w:rFonts w:cs="Arial"/>
          <w:iCs/>
          <w:szCs w:val="24"/>
        </w:rPr>
        <w:t>lichkeit</w:t>
      </w:r>
      <w:r>
        <w:rPr>
          <w:rFonts w:cs="Arial"/>
          <w:iCs/>
          <w:szCs w:val="24"/>
        </w:rPr>
        <w:t xml:space="preserve">. </w:t>
      </w:r>
      <w:r w:rsidR="00722F2E">
        <w:rPr>
          <w:rFonts w:cs="Arial"/>
          <w:iCs/>
          <w:szCs w:val="24"/>
        </w:rPr>
        <w:t>Dem Handel garantiert der neue Kompetent-Anzündshop XXL ein</w:t>
      </w:r>
      <w:r w:rsidR="005F0C96">
        <w:rPr>
          <w:rFonts w:cs="Arial"/>
          <w:iCs/>
          <w:szCs w:val="24"/>
        </w:rPr>
        <w:t>en</w:t>
      </w:r>
      <w:r w:rsidR="00722F2E">
        <w:rPr>
          <w:rFonts w:cs="Arial"/>
          <w:iCs/>
          <w:szCs w:val="24"/>
        </w:rPr>
        <w:t xml:space="preserve"> weitere</w:t>
      </w:r>
      <w:r w:rsidR="005F0C96">
        <w:rPr>
          <w:rFonts w:cs="Arial"/>
          <w:iCs/>
          <w:szCs w:val="24"/>
        </w:rPr>
        <w:t>n Umsatzschub</w:t>
      </w:r>
      <w:r w:rsidR="00722F2E">
        <w:rPr>
          <w:rFonts w:cs="Arial"/>
          <w:iCs/>
          <w:szCs w:val="24"/>
        </w:rPr>
        <w:t xml:space="preserve"> durch ganzjährig hohe</w:t>
      </w:r>
      <w:r w:rsidR="00DD4D88">
        <w:rPr>
          <w:rFonts w:cs="Arial"/>
          <w:iCs/>
          <w:szCs w:val="24"/>
        </w:rPr>
        <w:t xml:space="preserve">n Warenumschlag. </w:t>
      </w:r>
      <w:r w:rsidR="00722F2E">
        <w:rPr>
          <w:rFonts w:cs="Arial"/>
          <w:iCs/>
          <w:szCs w:val="24"/>
        </w:rPr>
        <w:t xml:space="preserve"> </w:t>
      </w:r>
    </w:p>
    <w:p w:rsidR="00EE39A8" w:rsidRDefault="00722F2E" w:rsidP="007B0834">
      <w:pPr>
        <w:snapToGrid w:val="0"/>
        <w:spacing w:line="300" w:lineRule="atLeast"/>
        <w:ind w:right="58"/>
        <w:jc w:val="both"/>
        <w:rPr>
          <w:rFonts w:cstheme="minorHAnsi"/>
          <w:iCs/>
          <w:szCs w:val="24"/>
        </w:rPr>
      </w:pPr>
      <w:r>
        <w:rPr>
          <w:rFonts w:cs="Arial"/>
          <w:iCs/>
          <w:szCs w:val="24"/>
        </w:rPr>
        <w:t>Ganz gleich, ob es sich um Kamin- und Ofenanzünder für den Winter, oder das Sommersortiment für Grill und Garten handelt, die Warenpräsentation ist gut gegliedert und die Produkte lassen sich in neuer Übersichtlichkeit ganz leicht zuordnen.</w:t>
      </w:r>
      <w:r w:rsidR="00EE39A8">
        <w:rPr>
          <w:rFonts w:cs="Arial"/>
          <w:iCs/>
          <w:szCs w:val="24"/>
        </w:rPr>
        <w:t xml:space="preserve"> Auch die Neuheiten der </w:t>
      </w:r>
      <w:r>
        <w:rPr>
          <w:rFonts w:cs="Arial"/>
          <w:iCs/>
          <w:szCs w:val="24"/>
        </w:rPr>
        <w:t xml:space="preserve"> </w:t>
      </w:r>
      <w:r w:rsidR="00EE39A8">
        <w:rPr>
          <w:rFonts w:cs="Arial"/>
          <w:iCs/>
          <w:szCs w:val="24"/>
        </w:rPr>
        <w:t>FLAMAX</w:t>
      </w:r>
      <w:r w:rsidR="00EE39A8">
        <w:rPr>
          <w:rFonts w:cstheme="minorHAnsi"/>
          <w:iCs/>
          <w:szCs w:val="24"/>
        </w:rPr>
        <w:t xml:space="preserve">™ Markenwelt haben die Marketing-Fachleute der Carl Warrlich GmbH bereits in den runderneuerten Kompetenz-Anzündshop XXL integriert. </w:t>
      </w:r>
    </w:p>
    <w:p w:rsidR="00DD1E3B" w:rsidRDefault="00722F2E" w:rsidP="000B7241">
      <w:pPr>
        <w:snapToGrid w:val="0"/>
        <w:spacing w:line="300" w:lineRule="atLeast"/>
        <w:ind w:right="58"/>
        <w:jc w:val="both"/>
        <w:rPr>
          <w:rFonts w:cs="Arial"/>
        </w:rPr>
      </w:pPr>
      <w:r>
        <w:rPr>
          <w:rFonts w:cs="Arial"/>
          <w:iCs/>
          <w:szCs w:val="24"/>
        </w:rPr>
        <w:t xml:space="preserve">Doch auch Bewährtes </w:t>
      </w:r>
      <w:r w:rsidR="00DD4D88">
        <w:rPr>
          <w:rFonts w:cs="Arial"/>
          <w:iCs/>
          <w:szCs w:val="24"/>
        </w:rPr>
        <w:t xml:space="preserve">ist geblieben und </w:t>
      </w:r>
      <w:r>
        <w:rPr>
          <w:rFonts w:cs="Arial"/>
          <w:iCs/>
          <w:szCs w:val="24"/>
        </w:rPr>
        <w:t>wurde noch einmal besser gemacht. So wurde das seit Jahren erfolgreiche FLAMAX</w:t>
      </w:r>
      <w:r>
        <w:rPr>
          <w:rFonts w:cstheme="minorHAnsi"/>
          <w:iCs/>
          <w:szCs w:val="24"/>
        </w:rPr>
        <w:t>™ Farbleitsystem, das Endverbrauchern die Wahl der richtigen Anzündhilfe erleichtert, noch einmal überarbeitet. Die farbigen Codierungen</w:t>
      </w:r>
      <w:r w:rsidR="00EE39A8">
        <w:rPr>
          <w:rFonts w:cstheme="minorHAnsi"/>
          <w:iCs/>
          <w:szCs w:val="24"/>
        </w:rPr>
        <w:t xml:space="preserve"> </w:t>
      </w:r>
      <w:r>
        <w:rPr>
          <w:rFonts w:cstheme="minorHAnsi"/>
          <w:iCs/>
          <w:szCs w:val="24"/>
        </w:rPr>
        <w:t>sind</w:t>
      </w:r>
      <w:r w:rsidR="00EE39A8">
        <w:rPr>
          <w:rFonts w:cstheme="minorHAnsi"/>
          <w:iCs/>
          <w:szCs w:val="24"/>
        </w:rPr>
        <w:t xml:space="preserve"> in Kombination mit dem </w:t>
      </w:r>
      <w:r>
        <w:rPr>
          <w:rFonts w:cstheme="minorHAnsi"/>
          <w:iCs/>
          <w:szCs w:val="24"/>
        </w:rPr>
        <w:t xml:space="preserve">praktischen Mitnahmefolder ein kundenorientierter </w:t>
      </w:r>
      <w:r w:rsidR="00EE39A8">
        <w:rPr>
          <w:rFonts w:cstheme="minorHAnsi"/>
          <w:iCs/>
          <w:szCs w:val="24"/>
        </w:rPr>
        <w:t xml:space="preserve">und beliebter </w:t>
      </w:r>
      <w:r>
        <w:rPr>
          <w:rFonts w:cstheme="minorHAnsi"/>
          <w:iCs/>
          <w:szCs w:val="24"/>
        </w:rPr>
        <w:t xml:space="preserve">Führer durch das gesamte Produktsortiment.  </w:t>
      </w:r>
      <w:r w:rsidR="000B7241">
        <w:rPr>
          <w:rFonts w:cs="Arial"/>
        </w:rPr>
        <w:t xml:space="preserve"> </w:t>
      </w:r>
      <w:r w:rsidR="00DD4D88">
        <w:rPr>
          <w:rFonts w:cs="Arial"/>
        </w:rPr>
        <w:t xml:space="preserve">                                                                                                                               </w:t>
      </w:r>
      <w:r w:rsidR="000B7241">
        <w:rPr>
          <w:rFonts w:cs="Arial"/>
        </w:rPr>
        <w:t>(</w:t>
      </w:r>
      <w:r w:rsidR="00E74779">
        <w:rPr>
          <w:rFonts w:cs="Arial"/>
        </w:rPr>
        <w:t>Warrlich)</w:t>
      </w:r>
    </w:p>
    <w:p w:rsidR="0058238F" w:rsidRDefault="0058238F" w:rsidP="0058238F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</w:p>
    <w:p w:rsidR="002A2ED5" w:rsidRDefault="002A2ED5" w:rsidP="002A2ED5">
      <w:pPr>
        <w:snapToGrid w:val="0"/>
        <w:spacing w:line="300" w:lineRule="atLeast"/>
        <w:ind w:right="58"/>
        <w:jc w:val="both"/>
        <w:rPr>
          <w:rFonts w:cs="Arial"/>
          <w:sz w:val="18"/>
          <w:szCs w:val="18"/>
        </w:rPr>
      </w:pPr>
      <w:r>
        <w:rPr>
          <w:rFonts w:ascii="Calibri" w:eastAsia="Calibri" w:hAnsi="Calibri" w:cs="Arial"/>
        </w:rPr>
        <w:t>Me</w:t>
      </w:r>
      <w:r w:rsidRPr="00DD1E3B">
        <w:rPr>
          <w:rFonts w:ascii="Calibri" w:eastAsia="Calibri" w:hAnsi="Calibri" w:cs="Arial"/>
        </w:rPr>
        <w:t>hr Inf</w:t>
      </w:r>
      <w:r>
        <w:rPr>
          <w:rFonts w:ascii="Calibri" w:eastAsia="Calibri" w:hAnsi="Calibri" w:cs="Arial"/>
        </w:rPr>
        <w:t>ormationen unter www.warrlich.eu</w:t>
      </w:r>
    </w:p>
    <w:p w:rsidR="0058238F" w:rsidRDefault="0058238F" w:rsidP="0058238F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</w:p>
    <w:p w:rsidR="0058238F" w:rsidRDefault="0058238F" w:rsidP="0058238F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</w:p>
    <w:p w:rsidR="00A04205" w:rsidRDefault="00A04205" w:rsidP="00A04205">
      <w:pPr>
        <w:rPr>
          <w:color w:val="000000"/>
        </w:rPr>
      </w:pPr>
      <w:r>
        <w:rPr>
          <w:color w:val="000000"/>
        </w:rPr>
        <w:t> </w:t>
      </w:r>
    </w:p>
    <w:p w:rsidR="00A04205" w:rsidRDefault="00A04205" w:rsidP="00A04205">
      <w:pPr>
        <w:rPr>
          <w:color w:val="000000"/>
        </w:rPr>
      </w:pPr>
      <w:r>
        <w:rPr>
          <w:color w:val="000000"/>
        </w:rPr>
        <w:t> </w:t>
      </w:r>
    </w:p>
    <w:p w:rsidR="00A04205" w:rsidRDefault="00A04205" w:rsidP="00A04205">
      <w:pPr>
        <w:rPr>
          <w:color w:val="000000"/>
        </w:rPr>
      </w:pPr>
      <w:r>
        <w:rPr>
          <w:color w:val="000000"/>
        </w:rPr>
        <w:t> </w:t>
      </w:r>
    </w:p>
    <w:p w:rsidR="007B0834" w:rsidRDefault="007B0834" w:rsidP="007B0834">
      <w:pPr>
        <w:spacing w:line="300" w:lineRule="atLeast"/>
        <w:jc w:val="both"/>
        <w:rPr>
          <w:rFonts w:ascii="Calibri" w:eastAsia="Calibri" w:hAnsi="Calibri" w:cs="Arial"/>
        </w:rPr>
      </w:pPr>
    </w:p>
    <w:p w:rsidR="003F2AC7" w:rsidRDefault="003F2AC7" w:rsidP="007B0834">
      <w:pPr>
        <w:spacing w:line="300" w:lineRule="atLeast"/>
        <w:jc w:val="both"/>
        <w:rPr>
          <w:rFonts w:ascii="Calibri" w:eastAsia="Calibri" w:hAnsi="Calibri" w:cs="Arial"/>
        </w:rPr>
      </w:pPr>
    </w:p>
    <w:p w:rsidR="003F2AC7" w:rsidRDefault="003F2AC7" w:rsidP="007B0834">
      <w:pPr>
        <w:spacing w:line="300" w:lineRule="atLeast"/>
        <w:jc w:val="both"/>
        <w:rPr>
          <w:rFonts w:ascii="Calibri" w:eastAsia="Calibri" w:hAnsi="Calibri" w:cs="Arial"/>
        </w:rPr>
      </w:pPr>
    </w:p>
    <w:p w:rsidR="003F2AC7" w:rsidRDefault="003F2AC7" w:rsidP="007B0834">
      <w:pPr>
        <w:spacing w:line="300" w:lineRule="atLeast"/>
        <w:jc w:val="both"/>
        <w:rPr>
          <w:rFonts w:ascii="Calibri" w:eastAsia="Calibri" w:hAnsi="Calibri" w:cs="Arial"/>
        </w:rPr>
      </w:pPr>
    </w:p>
    <w:p w:rsidR="003F2AC7" w:rsidRDefault="0081555E" w:rsidP="007B0834">
      <w:pPr>
        <w:spacing w:line="300" w:lineRule="atLeast"/>
        <w:jc w:val="both"/>
        <w:rPr>
          <w:rFonts w:ascii="Calibri" w:eastAsia="Calibri" w:hAnsi="Calibri" w:cs="Arial"/>
        </w:rPr>
      </w:pPr>
      <w:r>
        <w:rPr>
          <w:rFonts w:ascii="Calibri" w:eastAsia="Calibri" w:hAnsi="Calibri" w:cs="Arial"/>
          <w:noProof/>
          <w:lang w:eastAsia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-32181</wp:posOffset>
            </wp:positionH>
            <wp:positionV relativeFrom="paragraph">
              <wp:posOffset>137439</wp:posOffset>
            </wp:positionV>
            <wp:extent cx="5311825" cy="4191610"/>
            <wp:effectExtent l="19050" t="0" r="3125" b="0"/>
            <wp:wrapNone/>
            <wp:docPr id="3" name="Grafik 2" descr="Kompetenzshop DSC_3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petenzshop DSC_303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825" cy="419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2AC7" w:rsidRDefault="003F2AC7" w:rsidP="007B0834">
      <w:pPr>
        <w:spacing w:line="300" w:lineRule="atLeast"/>
        <w:jc w:val="both"/>
        <w:rPr>
          <w:rFonts w:ascii="Calibri" w:eastAsia="Calibri" w:hAnsi="Calibri" w:cs="Arial"/>
        </w:rPr>
      </w:pPr>
    </w:p>
    <w:p w:rsidR="003F2AC7" w:rsidRDefault="003F2AC7" w:rsidP="007B0834">
      <w:pPr>
        <w:spacing w:line="300" w:lineRule="atLeast"/>
        <w:jc w:val="both"/>
        <w:rPr>
          <w:rFonts w:ascii="Calibri" w:eastAsia="Calibri" w:hAnsi="Calibri" w:cs="Arial"/>
        </w:rPr>
      </w:pPr>
    </w:p>
    <w:p w:rsidR="005E0217" w:rsidRDefault="005E0217" w:rsidP="007B0834">
      <w:pPr>
        <w:spacing w:line="300" w:lineRule="atLeast"/>
        <w:jc w:val="both"/>
        <w:rPr>
          <w:rFonts w:ascii="Calibri" w:eastAsia="Calibri" w:hAnsi="Calibri" w:cs="Arial"/>
        </w:rPr>
      </w:pPr>
    </w:p>
    <w:p w:rsidR="003F2AC7" w:rsidRDefault="003F2AC7" w:rsidP="007B0834">
      <w:pPr>
        <w:spacing w:line="300" w:lineRule="atLeast"/>
        <w:jc w:val="both"/>
        <w:rPr>
          <w:rFonts w:ascii="Calibri" w:eastAsia="Calibri" w:hAnsi="Calibri" w:cs="Arial"/>
        </w:rPr>
      </w:pPr>
    </w:p>
    <w:p w:rsidR="00E72E5C" w:rsidRPr="00E72E5C" w:rsidRDefault="00E72E5C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Cs w:val="24"/>
        </w:rPr>
      </w:pPr>
    </w:p>
    <w:p w:rsidR="00E72E5C" w:rsidRPr="00E72E5C" w:rsidRDefault="00E72E5C" w:rsidP="00E72E5C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Cs w:val="24"/>
        </w:rPr>
      </w:pPr>
    </w:p>
    <w:p w:rsidR="006A3885" w:rsidRDefault="006A3885" w:rsidP="00E72E5C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6A3885" w:rsidRDefault="006A3885" w:rsidP="00E72E5C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6A3885" w:rsidRDefault="006A3885" w:rsidP="00E72E5C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6A3885" w:rsidRDefault="006A3885" w:rsidP="00E72E5C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6A3885" w:rsidRDefault="006A3885" w:rsidP="00E72E5C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6A3885" w:rsidRDefault="006A3885" w:rsidP="00E72E5C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6A3885" w:rsidRDefault="006A3885" w:rsidP="00E72E5C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6A3885" w:rsidRDefault="006A3885" w:rsidP="00E72E5C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6A3885" w:rsidRDefault="006A3885" w:rsidP="00E72E5C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EE39A8" w:rsidRDefault="00EE39A8" w:rsidP="00E72E5C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EE39A8" w:rsidRDefault="00EE39A8" w:rsidP="00E72E5C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EE39A8" w:rsidRDefault="00EE39A8" w:rsidP="00E72E5C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EE39A8" w:rsidRDefault="00EE39A8" w:rsidP="00E72E5C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EE39A8" w:rsidRDefault="00EE39A8" w:rsidP="00E72E5C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EE39A8" w:rsidRDefault="00EE39A8" w:rsidP="00E72E5C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EE39A8" w:rsidRDefault="00EE39A8" w:rsidP="00E72E5C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EE39A8" w:rsidRDefault="00EE39A8" w:rsidP="00E72E5C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EE39A8" w:rsidRDefault="00EE39A8" w:rsidP="00E72E5C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EE39A8" w:rsidRDefault="00EE39A8" w:rsidP="00E72E5C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EE39A8" w:rsidRDefault="00EE39A8" w:rsidP="00E72E5C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EE39A8" w:rsidRDefault="00EE39A8" w:rsidP="00E72E5C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5E0217" w:rsidRDefault="0021537D" w:rsidP="00E72E5C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  <w:r>
        <w:rPr>
          <w:rFonts w:cs="Arial"/>
          <w:color w:val="000000"/>
          <w:sz w:val="18"/>
          <w:szCs w:val="18"/>
        </w:rPr>
        <w:t>Foto: Warrlich/2016</w:t>
      </w:r>
    </w:p>
    <w:p w:rsidR="005E0217" w:rsidRDefault="005E0217" w:rsidP="00E72E5C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5E0217" w:rsidRDefault="00DD4D88" w:rsidP="005E0217">
      <w:pPr>
        <w:snapToGrid w:val="0"/>
        <w:spacing w:line="300" w:lineRule="atLeast"/>
        <w:ind w:right="58"/>
        <w:jc w:val="both"/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color w:val="000000"/>
        </w:rPr>
        <w:t xml:space="preserve">Die Carl Warrlich GmbH hat den bewährten Kompetenz-Anzündshop XXL für die Ganzjahrespräsentation der </w:t>
      </w:r>
      <w:r>
        <w:rPr>
          <w:rFonts w:cs="Arial"/>
          <w:iCs/>
          <w:szCs w:val="24"/>
        </w:rPr>
        <w:t>FLAMAX</w:t>
      </w:r>
      <w:r>
        <w:rPr>
          <w:rFonts w:cstheme="minorHAnsi"/>
          <w:iCs/>
          <w:szCs w:val="24"/>
        </w:rPr>
        <w:t xml:space="preserve">™ </w:t>
      </w:r>
      <w:r w:rsidR="002A2ED5">
        <w:rPr>
          <w:rFonts w:cstheme="minorHAnsi"/>
          <w:iCs/>
          <w:szCs w:val="24"/>
        </w:rPr>
        <w:t>Anzündhilfen runderneu</w:t>
      </w:r>
      <w:r>
        <w:rPr>
          <w:rFonts w:cstheme="minorHAnsi"/>
          <w:iCs/>
          <w:szCs w:val="24"/>
        </w:rPr>
        <w:t xml:space="preserve">ert. </w:t>
      </w:r>
      <w:r w:rsidR="002A2ED5">
        <w:rPr>
          <w:rFonts w:cstheme="minorHAnsi"/>
          <w:iCs/>
          <w:szCs w:val="24"/>
        </w:rPr>
        <w:t>Dabei</w:t>
      </w:r>
      <w:r>
        <w:rPr>
          <w:rFonts w:cstheme="minorHAnsi"/>
          <w:iCs/>
          <w:szCs w:val="24"/>
        </w:rPr>
        <w:t xml:space="preserve"> wurde das codierte Farbleitsystem überarbeitet, die </w:t>
      </w:r>
      <w:r w:rsidR="002A2ED5">
        <w:rPr>
          <w:rFonts w:cstheme="minorHAnsi"/>
          <w:iCs/>
          <w:szCs w:val="24"/>
        </w:rPr>
        <w:t xml:space="preserve">Zuordnung somit erleichtert und die </w:t>
      </w:r>
      <w:r w:rsidR="002A2ED5">
        <w:rPr>
          <w:rFonts w:cs="Arial"/>
          <w:iCs/>
          <w:szCs w:val="24"/>
        </w:rPr>
        <w:t>FLAMAX</w:t>
      </w:r>
      <w:r w:rsidR="002A2ED5">
        <w:rPr>
          <w:rFonts w:cstheme="minorHAnsi"/>
          <w:iCs/>
          <w:szCs w:val="24"/>
        </w:rPr>
        <w:t xml:space="preserve">™ </w:t>
      </w:r>
      <w:r>
        <w:rPr>
          <w:rFonts w:cstheme="minorHAnsi"/>
          <w:iCs/>
          <w:szCs w:val="24"/>
        </w:rPr>
        <w:t>Produktneuheiten integriert</w:t>
      </w:r>
      <w:r w:rsidR="002A2ED5">
        <w:rPr>
          <w:rFonts w:cstheme="minorHAnsi"/>
          <w:iCs/>
          <w:szCs w:val="24"/>
        </w:rPr>
        <w:t xml:space="preserve">.                                                                                                                                 </w:t>
      </w:r>
      <w:r w:rsidR="005E0217">
        <w:rPr>
          <w:rFonts w:cstheme="minorHAnsi"/>
          <w:color w:val="000000"/>
          <w:shd w:val="clear" w:color="auto" w:fill="FFFFFF"/>
        </w:rPr>
        <w:t xml:space="preserve">               </w:t>
      </w:r>
      <w:r w:rsidR="00F77D52">
        <w:rPr>
          <w:rFonts w:cstheme="minorHAnsi"/>
          <w:color w:val="000000"/>
          <w:shd w:val="clear" w:color="auto" w:fill="FFFFFF"/>
        </w:rPr>
        <w:t xml:space="preserve"> </w:t>
      </w:r>
      <w:r w:rsidR="005E0217">
        <w:rPr>
          <w:rFonts w:cstheme="minorHAnsi"/>
          <w:color w:val="000000"/>
          <w:shd w:val="clear" w:color="auto" w:fill="FFFFFF"/>
        </w:rPr>
        <w:t>(Warrlich)</w:t>
      </w:r>
    </w:p>
    <w:p w:rsidR="00205A8A" w:rsidRDefault="00205A8A" w:rsidP="00E72E5C">
      <w:pPr>
        <w:pStyle w:val="Kopfzeile"/>
        <w:tabs>
          <w:tab w:val="clear" w:pos="4536"/>
          <w:tab w:val="clear" w:pos="9072"/>
        </w:tabs>
        <w:jc w:val="both"/>
        <w:rPr>
          <w:rFonts w:cs="Arial"/>
          <w:color w:val="000000"/>
          <w:sz w:val="18"/>
          <w:szCs w:val="18"/>
        </w:rPr>
      </w:pPr>
    </w:p>
    <w:p w:rsidR="000D47B9" w:rsidRPr="00DE7EA9" w:rsidRDefault="0058238F" w:rsidP="000D47B9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sz w:val="18"/>
          <w:szCs w:val="18"/>
        </w:rPr>
      </w:pPr>
      <w:r>
        <w:rPr>
          <w:rFonts w:cs="Arial"/>
          <w:noProof/>
          <w:sz w:val="18"/>
          <w:szCs w:val="18"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27940</wp:posOffset>
            </wp:positionV>
            <wp:extent cx="580390" cy="584835"/>
            <wp:effectExtent l="19050" t="0" r="0" b="0"/>
            <wp:wrapNone/>
            <wp:docPr id="4" name="Bild 1" descr="C:\Daten\WARRLICH\Bilder\QR-Code_pre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ten\WARRLICH\Bilder\QR-Code_press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47B9" w:rsidRDefault="0052593A" w:rsidP="000D47B9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asciiTheme="minorHAnsi" w:hAnsiTheme="minorHAnsi" w:cstheme="minorHAnsi"/>
          <w:sz w:val="22"/>
          <w:szCs w:val="22"/>
        </w:rPr>
      </w:pPr>
      <w:r w:rsidRPr="00B2326F">
        <w:rPr>
          <w:rFonts w:asciiTheme="minorHAnsi" w:hAnsiTheme="minorHAnsi" w:cstheme="minorHAnsi"/>
          <w:sz w:val="22"/>
          <w:szCs w:val="22"/>
        </w:rPr>
        <w:t xml:space="preserve">Text </w:t>
      </w:r>
      <w:r w:rsidR="002A2ED5">
        <w:rPr>
          <w:rFonts w:asciiTheme="minorHAnsi" w:hAnsiTheme="minorHAnsi" w:cstheme="minorHAnsi"/>
          <w:sz w:val="22"/>
          <w:szCs w:val="22"/>
        </w:rPr>
        <w:t>ca. 1.602 Zeichen</w:t>
      </w:r>
      <w:r w:rsidR="000D47B9" w:rsidRPr="00B2326F">
        <w:rPr>
          <w:rFonts w:asciiTheme="minorHAnsi" w:hAnsiTheme="minorHAnsi" w:cstheme="minorHAnsi"/>
          <w:sz w:val="22"/>
          <w:szCs w:val="22"/>
        </w:rPr>
        <w:t>, Abdruck honorarfrei * Beleg erbeten</w:t>
      </w:r>
    </w:p>
    <w:p w:rsidR="0058238F" w:rsidRDefault="0058238F" w:rsidP="000D47B9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asciiTheme="minorHAnsi" w:hAnsiTheme="minorHAnsi" w:cstheme="minorHAnsi"/>
          <w:sz w:val="22"/>
          <w:szCs w:val="22"/>
        </w:rPr>
      </w:pPr>
    </w:p>
    <w:p w:rsidR="0058238F" w:rsidRPr="00771C80" w:rsidRDefault="0058238F" w:rsidP="0058238F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cs="Arial"/>
          <w:b/>
          <w:color w:val="000000"/>
          <w:sz w:val="18"/>
          <w:szCs w:val="18"/>
        </w:rPr>
      </w:pPr>
      <w:r w:rsidRPr="00771C80">
        <w:rPr>
          <w:rFonts w:cs="Arial"/>
          <w:b/>
          <w:sz w:val="18"/>
          <w:szCs w:val="18"/>
        </w:rPr>
        <w:t>Text und Bild zum Download auch unter http://www.warrlich.eu/presse</w:t>
      </w:r>
    </w:p>
    <w:p w:rsidR="0058238F" w:rsidRPr="00B2326F" w:rsidRDefault="0058238F" w:rsidP="000D47B9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asciiTheme="minorHAnsi" w:hAnsiTheme="minorHAnsi" w:cstheme="minorHAnsi"/>
          <w:sz w:val="22"/>
          <w:szCs w:val="22"/>
        </w:rPr>
      </w:pPr>
    </w:p>
    <w:p w:rsidR="00B2326F" w:rsidRPr="00B2326F" w:rsidRDefault="00B2326F" w:rsidP="000D47B9">
      <w:pPr>
        <w:pStyle w:val="Kopfzeile"/>
        <w:tabs>
          <w:tab w:val="clear" w:pos="4536"/>
          <w:tab w:val="clear" w:pos="9072"/>
        </w:tabs>
        <w:snapToGrid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2326F">
        <w:rPr>
          <w:rStyle w:val="apple-tab-span"/>
          <w:rFonts w:asciiTheme="minorHAnsi" w:eastAsia="Times New Roman" w:hAnsiTheme="minorHAnsi" w:cstheme="minorHAnsi"/>
          <w:sz w:val="22"/>
          <w:szCs w:val="22"/>
        </w:rPr>
        <w:tab/>
      </w:r>
    </w:p>
    <w:sectPr w:rsidR="00B2326F" w:rsidRPr="00B2326F" w:rsidSect="0035334C"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6FA5" w:rsidRDefault="00DD6FA5" w:rsidP="00E72E5C">
      <w:pPr>
        <w:spacing w:after="0" w:line="240" w:lineRule="auto"/>
      </w:pPr>
      <w:r>
        <w:separator/>
      </w:r>
    </w:p>
  </w:endnote>
  <w:endnote w:type="continuationSeparator" w:id="0">
    <w:p w:rsidR="00DD6FA5" w:rsidRDefault="00DD6FA5" w:rsidP="00E72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UET Sans"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E5C" w:rsidRDefault="00DD1E3B" w:rsidP="00E72E5C">
    <w:pPr>
      <w:pStyle w:val="Fuzeile"/>
      <w:jc w:val="center"/>
      <w:rPr>
        <w:sz w:val="18"/>
        <w:szCs w:val="18"/>
      </w:rPr>
    </w:pPr>
    <w:r>
      <w:rPr>
        <w:sz w:val="18"/>
        <w:szCs w:val="18"/>
      </w:rPr>
      <w:t>Carl Warrlich GmbH</w:t>
    </w:r>
  </w:p>
  <w:p w:rsidR="00DD1E3B" w:rsidRDefault="00DD1E3B" w:rsidP="00E72E5C">
    <w:pPr>
      <w:pStyle w:val="Fuzeile"/>
      <w:jc w:val="center"/>
      <w:rPr>
        <w:sz w:val="18"/>
        <w:szCs w:val="18"/>
      </w:rPr>
    </w:pPr>
    <w:proofErr w:type="spellStart"/>
    <w:r>
      <w:rPr>
        <w:sz w:val="18"/>
        <w:szCs w:val="18"/>
      </w:rPr>
      <w:t>Falkener</w:t>
    </w:r>
    <w:proofErr w:type="spellEnd"/>
    <w:r>
      <w:rPr>
        <w:sz w:val="18"/>
        <w:szCs w:val="18"/>
      </w:rPr>
      <w:t xml:space="preserve"> Landstraße 9, 99830 </w:t>
    </w:r>
    <w:proofErr w:type="spellStart"/>
    <w:r>
      <w:rPr>
        <w:sz w:val="18"/>
        <w:szCs w:val="18"/>
      </w:rPr>
      <w:t>Treffurt</w:t>
    </w:r>
    <w:proofErr w:type="spellEnd"/>
  </w:p>
  <w:p w:rsidR="00DD1E3B" w:rsidRDefault="00DD1E3B" w:rsidP="00E72E5C">
    <w:pPr>
      <w:pStyle w:val="Fuzeile"/>
      <w:jc w:val="center"/>
      <w:rPr>
        <w:sz w:val="18"/>
        <w:szCs w:val="18"/>
      </w:rPr>
    </w:pPr>
    <w:r>
      <w:rPr>
        <w:sz w:val="18"/>
        <w:szCs w:val="18"/>
      </w:rPr>
      <w:t>Telefon +49 (0) 3 69 23/529-0</w:t>
    </w:r>
  </w:p>
  <w:p w:rsidR="00DD1E3B" w:rsidRPr="000D220E" w:rsidRDefault="00E969C0" w:rsidP="00E72E5C">
    <w:pPr>
      <w:pStyle w:val="Fuzeile"/>
      <w:jc w:val="center"/>
      <w:rPr>
        <w:sz w:val="18"/>
        <w:szCs w:val="18"/>
      </w:rPr>
    </w:pPr>
    <w:r>
      <w:rPr>
        <w:sz w:val="18"/>
        <w:szCs w:val="18"/>
      </w:rPr>
      <w:t>E-Mail: carl@warrlich.eu</w:t>
    </w:r>
  </w:p>
  <w:p w:rsidR="00E72E5C" w:rsidRPr="00E72E5C" w:rsidRDefault="00E72E5C">
    <w:pPr>
      <w:pStyle w:val="Fuzeile"/>
      <w:rPr>
        <w:color w:val="262626" w:themeColor="text1" w:themeTint="D9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6FA5" w:rsidRDefault="00DD6FA5" w:rsidP="00E72E5C">
      <w:pPr>
        <w:spacing w:after="0" w:line="240" w:lineRule="auto"/>
      </w:pPr>
      <w:r>
        <w:separator/>
      </w:r>
    </w:p>
  </w:footnote>
  <w:footnote w:type="continuationSeparator" w:id="0">
    <w:p w:rsidR="00DD6FA5" w:rsidRDefault="00DD6FA5" w:rsidP="00E72E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hdrShapeDefaults>
    <o:shapedefaults v:ext="edit" spidmax="77826"/>
  </w:hdrShapeDefaults>
  <w:footnotePr>
    <w:footnote w:id="-1"/>
    <w:footnote w:id="0"/>
  </w:footnotePr>
  <w:endnotePr>
    <w:endnote w:id="-1"/>
    <w:endnote w:id="0"/>
  </w:endnotePr>
  <w:compat/>
  <w:rsids>
    <w:rsidRoot w:val="000762AE"/>
    <w:rsid w:val="00003DA8"/>
    <w:rsid w:val="00005328"/>
    <w:rsid w:val="00030304"/>
    <w:rsid w:val="00060239"/>
    <w:rsid w:val="00061461"/>
    <w:rsid w:val="00072FF3"/>
    <w:rsid w:val="000762AE"/>
    <w:rsid w:val="000B7241"/>
    <w:rsid w:val="000D220E"/>
    <w:rsid w:val="000D47B9"/>
    <w:rsid w:val="00102480"/>
    <w:rsid w:val="00106C87"/>
    <w:rsid w:val="001170D0"/>
    <w:rsid w:val="00124833"/>
    <w:rsid w:val="0013084D"/>
    <w:rsid w:val="00137DE5"/>
    <w:rsid w:val="001403B2"/>
    <w:rsid w:val="00146AB0"/>
    <w:rsid w:val="00167B37"/>
    <w:rsid w:val="001D1FB2"/>
    <w:rsid w:val="001D787A"/>
    <w:rsid w:val="001F1CE9"/>
    <w:rsid w:val="00203204"/>
    <w:rsid w:val="00205A8A"/>
    <w:rsid w:val="0021408D"/>
    <w:rsid w:val="0021537D"/>
    <w:rsid w:val="00261217"/>
    <w:rsid w:val="002A01BC"/>
    <w:rsid w:val="002A2ED5"/>
    <w:rsid w:val="002B7FA6"/>
    <w:rsid w:val="002D15BE"/>
    <w:rsid w:val="0035334C"/>
    <w:rsid w:val="0037304E"/>
    <w:rsid w:val="003B086E"/>
    <w:rsid w:val="003F2AC7"/>
    <w:rsid w:val="003F69BB"/>
    <w:rsid w:val="00440A42"/>
    <w:rsid w:val="004517FC"/>
    <w:rsid w:val="00462DEC"/>
    <w:rsid w:val="0048663E"/>
    <w:rsid w:val="004F1C13"/>
    <w:rsid w:val="004F22AB"/>
    <w:rsid w:val="004F7F5A"/>
    <w:rsid w:val="0052593A"/>
    <w:rsid w:val="005646A9"/>
    <w:rsid w:val="0056682C"/>
    <w:rsid w:val="00574C3E"/>
    <w:rsid w:val="0058238F"/>
    <w:rsid w:val="005921F6"/>
    <w:rsid w:val="005D5A9D"/>
    <w:rsid w:val="005E0217"/>
    <w:rsid w:val="005F0C96"/>
    <w:rsid w:val="00617490"/>
    <w:rsid w:val="006206F6"/>
    <w:rsid w:val="00622CEA"/>
    <w:rsid w:val="00655BE4"/>
    <w:rsid w:val="00680447"/>
    <w:rsid w:val="006A3885"/>
    <w:rsid w:val="006B5E75"/>
    <w:rsid w:val="006F52CE"/>
    <w:rsid w:val="0071457B"/>
    <w:rsid w:val="007200CD"/>
    <w:rsid w:val="00722F2E"/>
    <w:rsid w:val="00762931"/>
    <w:rsid w:val="007825B1"/>
    <w:rsid w:val="007B0834"/>
    <w:rsid w:val="007D0BC6"/>
    <w:rsid w:val="007E190B"/>
    <w:rsid w:val="007E56A0"/>
    <w:rsid w:val="007E62AF"/>
    <w:rsid w:val="0081555E"/>
    <w:rsid w:val="008406F7"/>
    <w:rsid w:val="008766FD"/>
    <w:rsid w:val="00881356"/>
    <w:rsid w:val="008D7BC2"/>
    <w:rsid w:val="009837D7"/>
    <w:rsid w:val="0099335A"/>
    <w:rsid w:val="009B3A46"/>
    <w:rsid w:val="009C3D16"/>
    <w:rsid w:val="009D40C9"/>
    <w:rsid w:val="00A04205"/>
    <w:rsid w:val="00A700DF"/>
    <w:rsid w:val="00AB504A"/>
    <w:rsid w:val="00AE452F"/>
    <w:rsid w:val="00B213DA"/>
    <w:rsid w:val="00B2326F"/>
    <w:rsid w:val="00B777D5"/>
    <w:rsid w:val="00B82EBA"/>
    <w:rsid w:val="00BB1711"/>
    <w:rsid w:val="00BB76A4"/>
    <w:rsid w:val="00BE7CA2"/>
    <w:rsid w:val="00C361DE"/>
    <w:rsid w:val="00C51118"/>
    <w:rsid w:val="00C755E7"/>
    <w:rsid w:val="00C83BF4"/>
    <w:rsid w:val="00CA3D27"/>
    <w:rsid w:val="00CC4163"/>
    <w:rsid w:val="00CD5A1A"/>
    <w:rsid w:val="00CF2710"/>
    <w:rsid w:val="00CF74B2"/>
    <w:rsid w:val="00D12F84"/>
    <w:rsid w:val="00DD1E3B"/>
    <w:rsid w:val="00DD3EC0"/>
    <w:rsid w:val="00DD4D88"/>
    <w:rsid w:val="00DD6FA5"/>
    <w:rsid w:val="00DE7EA9"/>
    <w:rsid w:val="00E26641"/>
    <w:rsid w:val="00E31397"/>
    <w:rsid w:val="00E55CE5"/>
    <w:rsid w:val="00E72E5C"/>
    <w:rsid w:val="00E74779"/>
    <w:rsid w:val="00E85D53"/>
    <w:rsid w:val="00E969C0"/>
    <w:rsid w:val="00EE39A8"/>
    <w:rsid w:val="00F00C6B"/>
    <w:rsid w:val="00F06814"/>
    <w:rsid w:val="00F510FE"/>
    <w:rsid w:val="00F77D52"/>
    <w:rsid w:val="00FF3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5334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6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62A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E72E5C"/>
    <w:pPr>
      <w:widowControl w:val="0"/>
      <w:tabs>
        <w:tab w:val="center" w:pos="4536"/>
        <w:tab w:val="right" w:pos="9072"/>
      </w:tabs>
      <w:suppressAutoHyphens/>
      <w:spacing w:after="0" w:line="240" w:lineRule="auto"/>
    </w:pPr>
    <w:rPr>
      <w:rFonts w:ascii="Arial" w:eastAsia="Times" w:hAnsi="Arial" w:cs="Times"/>
      <w:sz w:val="24"/>
      <w:szCs w:val="20"/>
      <w:lang w:eastAsia="ar-SA"/>
    </w:rPr>
  </w:style>
  <w:style w:type="character" w:customStyle="1" w:styleId="KopfzeileZchn">
    <w:name w:val="Kopfzeile Zchn"/>
    <w:basedOn w:val="Absatz-Standardschriftart"/>
    <w:link w:val="Kopfzeile"/>
    <w:rsid w:val="00E72E5C"/>
    <w:rPr>
      <w:rFonts w:ascii="Arial" w:eastAsia="Times" w:hAnsi="Arial" w:cs="Times"/>
      <w:sz w:val="24"/>
      <w:szCs w:val="20"/>
      <w:lang w:eastAsia="ar-SA"/>
    </w:rPr>
  </w:style>
  <w:style w:type="character" w:styleId="Hyperlink">
    <w:name w:val="Hyperlink"/>
    <w:basedOn w:val="Absatz-Standardschriftart"/>
    <w:uiPriority w:val="99"/>
    <w:unhideWhenUsed/>
    <w:rsid w:val="00E72E5C"/>
    <w:rPr>
      <w:color w:val="0000FF" w:themeColor="hyperlink"/>
      <w:u w:val="single"/>
    </w:rPr>
  </w:style>
  <w:style w:type="character" w:customStyle="1" w:styleId="WW8Num2z0">
    <w:name w:val="WW8Num2z0"/>
    <w:rsid w:val="00E72E5C"/>
    <w:rPr>
      <w:rFonts w:ascii="SUET Sans" w:eastAsia="Times" w:hAnsi="SUET Sans" w:cs="Times New Roman"/>
      <w:b w:val="0"/>
      <w:sz w:val="24"/>
    </w:rPr>
  </w:style>
  <w:style w:type="paragraph" w:styleId="Fuzeile">
    <w:name w:val="footer"/>
    <w:basedOn w:val="Standard"/>
    <w:link w:val="FuzeileZchn"/>
    <w:uiPriority w:val="99"/>
    <w:unhideWhenUsed/>
    <w:rsid w:val="00E72E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72E5C"/>
  </w:style>
  <w:style w:type="character" w:customStyle="1" w:styleId="apple-converted-space">
    <w:name w:val="apple-converted-space"/>
    <w:basedOn w:val="Absatz-Standardschriftart"/>
    <w:rsid w:val="00574C3E"/>
  </w:style>
  <w:style w:type="character" w:styleId="Fett">
    <w:name w:val="Strong"/>
    <w:basedOn w:val="Absatz-Standardschriftart"/>
    <w:uiPriority w:val="22"/>
    <w:qFormat/>
    <w:rsid w:val="00A04205"/>
    <w:rPr>
      <w:b/>
      <w:bCs/>
    </w:rPr>
  </w:style>
  <w:style w:type="character" w:customStyle="1" w:styleId="apple-tab-span">
    <w:name w:val="apple-tab-span"/>
    <w:basedOn w:val="Absatz-Standardschriftart"/>
    <w:rsid w:val="00B232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8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6AFE35-1566-463C-9631-F952C42C9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323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Heike Bruchertseifer</dc:creator>
  <cp:lastModifiedBy>Heike Bruchertseifer</cp:lastModifiedBy>
  <cp:revision>2</cp:revision>
  <cp:lastPrinted>2016-07-29T15:00:00Z</cp:lastPrinted>
  <dcterms:created xsi:type="dcterms:W3CDTF">2016-08-02T07:42:00Z</dcterms:created>
  <dcterms:modified xsi:type="dcterms:W3CDTF">2016-08-02T07:42:00Z</dcterms:modified>
</cp:coreProperties>
</file>