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9E1869">
        <w:rPr>
          <w:rFonts w:asciiTheme="minorHAnsi" w:hAnsiTheme="minorHAnsi" w:cstheme="minorHAnsi"/>
          <w:sz w:val="40"/>
          <w:szCs w:val="40"/>
        </w:rPr>
        <w:t xml:space="preserve"> 4/2017</w:t>
      </w:r>
    </w:p>
    <w:p w:rsidR="00E72E5C" w:rsidRPr="00F54000"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054AE5">
        <w:rPr>
          <w:rFonts w:asciiTheme="minorHAnsi" w:hAnsiTheme="minorHAnsi" w:cstheme="minorHAnsi"/>
          <w:szCs w:val="24"/>
        </w:rPr>
        <w:t xml:space="preserve">                </w:t>
      </w:r>
      <w:r w:rsidR="0015689D">
        <w:rPr>
          <w:rFonts w:asciiTheme="minorHAnsi" w:hAnsiTheme="minorHAnsi" w:cstheme="minorHAnsi"/>
          <w:sz w:val="22"/>
          <w:szCs w:val="22"/>
        </w:rPr>
        <w:t>Treffurt, den 26</w:t>
      </w:r>
      <w:r w:rsidR="00F54000">
        <w:rPr>
          <w:rFonts w:asciiTheme="minorHAnsi" w:hAnsiTheme="minorHAnsi" w:cstheme="minorHAnsi"/>
          <w:sz w:val="22"/>
          <w:szCs w:val="22"/>
        </w:rPr>
        <w:t xml:space="preserve">. Juni </w:t>
      </w:r>
      <w:r w:rsidR="009E1869">
        <w:rPr>
          <w:rFonts w:asciiTheme="minorHAnsi" w:hAnsiTheme="minorHAnsi" w:cstheme="minorHAnsi"/>
          <w:sz w:val="22"/>
          <w:szCs w:val="22"/>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3F30CD" w:rsidRDefault="00E72E5C" w:rsidP="00E72E5C">
      <w:pPr>
        <w:pStyle w:val="Kopfzeile"/>
        <w:tabs>
          <w:tab w:val="clear" w:pos="4536"/>
          <w:tab w:val="clear" w:pos="9072"/>
        </w:tabs>
        <w:snapToGrid w:val="0"/>
        <w:jc w:val="both"/>
        <w:rPr>
          <w:rFonts w:cs="Arial"/>
          <w:szCs w:val="24"/>
        </w:rPr>
      </w:pPr>
    </w:p>
    <w:p w:rsidR="009C4E29" w:rsidRPr="003F30CD" w:rsidRDefault="00AA3DAC" w:rsidP="007B0834">
      <w:pPr>
        <w:snapToGrid w:val="0"/>
        <w:spacing w:line="300" w:lineRule="atLeast"/>
        <w:ind w:right="58"/>
        <w:jc w:val="both"/>
        <w:rPr>
          <w:rFonts w:cs="Arial"/>
          <w:b/>
          <w:iCs/>
          <w:sz w:val="24"/>
          <w:szCs w:val="24"/>
        </w:rPr>
      </w:pPr>
      <w:r w:rsidRPr="003F30CD">
        <w:rPr>
          <w:rFonts w:cs="Arial"/>
          <w:b/>
          <w:iCs/>
          <w:sz w:val="24"/>
          <w:szCs w:val="24"/>
        </w:rPr>
        <w:t>Carl Warrlich GmbH</w:t>
      </w:r>
      <w:r w:rsidR="00F54000" w:rsidRPr="003F30CD">
        <w:rPr>
          <w:rFonts w:cs="Arial"/>
          <w:b/>
          <w:iCs/>
          <w:sz w:val="24"/>
          <w:szCs w:val="24"/>
        </w:rPr>
        <w:t xml:space="preserve"> auf der spoga/gafa</w:t>
      </w:r>
      <w:r w:rsidR="00964082" w:rsidRPr="003F30CD">
        <w:rPr>
          <w:rFonts w:cs="Arial"/>
          <w:b/>
          <w:iCs/>
          <w:sz w:val="24"/>
          <w:szCs w:val="24"/>
        </w:rPr>
        <w:t xml:space="preserve"> 201</w:t>
      </w:r>
      <w:r w:rsidR="009E1869" w:rsidRPr="003F30CD">
        <w:rPr>
          <w:rFonts w:cs="Arial"/>
          <w:b/>
          <w:iCs/>
          <w:sz w:val="24"/>
          <w:szCs w:val="24"/>
        </w:rPr>
        <w:t>7</w:t>
      </w:r>
      <w:r w:rsidRPr="003F30CD">
        <w:rPr>
          <w:rFonts w:cs="Arial"/>
          <w:b/>
          <w:iCs/>
          <w:sz w:val="24"/>
          <w:szCs w:val="24"/>
        </w:rPr>
        <w:t xml:space="preserve">: </w:t>
      </w:r>
      <w:bookmarkStart w:id="0" w:name="_GoBack"/>
      <w:bookmarkEnd w:id="0"/>
    </w:p>
    <w:p w:rsidR="004E513F" w:rsidRPr="003F30CD" w:rsidRDefault="003F30CD" w:rsidP="007B0834">
      <w:pPr>
        <w:snapToGrid w:val="0"/>
        <w:spacing w:line="300" w:lineRule="atLeast"/>
        <w:ind w:right="58"/>
        <w:jc w:val="both"/>
        <w:rPr>
          <w:rFonts w:cs="Arial"/>
          <w:b/>
          <w:iCs/>
          <w:sz w:val="24"/>
          <w:szCs w:val="24"/>
        </w:rPr>
      </w:pPr>
      <w:r w:rsidRPr="003F30CD">
        <w:rPr>
          <w:rFonts w:cs="Arial"/>
          <w:b/>
          <w:sz w:val="24"/>
          <w:szCs w:val="24"/>
        </w:rPr>
        <w:t>FLAMAX</w:t>
      </w:r>
      <w:r w:rsidRPr="003F30CD">
        <w:rPr>
          <w:rFonts w:cstheme="minorHAnsi"/>
          <w:b/>
          <w:sz w:val="24"/>
          <w:szCs w:val="24"/>
        </w:rPr>
        <w:t>™</w:t>
      </w:r>
      <w:r w:rsidRPr="003F30CD">
        <w:rPr>
          <w:rFonts w:cs="Arial"/>
          <w:b/>
          <w:sz w:val="24"/>
          <w:szCs w:val="24"/>
        </w:rPr>
        <w:t xml:space="preserve"> Der Grüne-Weiße: </w:t>
      </w:r>
      <w:r w:rsidR="00F263BE" w:rsidRPr="003F30CD">
        <w:rPr>
          <w:rFonts w:cs="Arial"/>
          <w:b/>
          <w:iCs/>
          <w:sz w:val="24"/>
          <w:szCs w:val="24"/>
        </w:rPr>
        <w:t>Eine neue Generation von Anzündhilfen</w:t>
      </w:r>
    </w:p>
    <w:p w:rsidR="00F263BE" w:rsidRDefault="00F263BE" w:rsidP="00F263BE">
      <w:pPr>
        <w:spacing w:line="320" w:lineRule="atLeast"/>
        <w:ind w:right="58"/>
        <w:jc w:val="both"/>
        <w:rPr>
          <w:rFonts w:cs="Arial"/>
        </w:rPr>
      </w:pPr>
      <w:r>
        <w:rPr>
          <w:rFonts w:cs="Arial"/>
        </w:rPr>
        <w:t>Über einhundert Jahre alt ist das Familienunternehmen und im Herzen jung und top-innovativ. Seine Innovationskraft beweist der führende Hersteller für Anzündhilfen, die Carl Warrlich GmbH</w:t>
      </w:r>
      <w:r w:rsidR="003F30CD">
        <w:rPr>
          <w:rFonts w:cs="Arial"/>
        </w:rPr>
        <w:t xml:space="preserve"> aus dem thüringischen Treffurt</w:t>
      </w:r>
      <w:r w:rsidR="00466178">
        <w:rPr>
          <w:rFonts w:cs="Arial"/>
        </w:rPr>
        <w:t>,</w:t>
      </w:r>
      <w:r>
        <w:rPr>
          <w:rFonts w:cs="Arial"/>
        </w:rPr>
        <w:t xml:space="preserve"> zur </w:t>
      </w:r>
      <w:proofErr w:type="spellStart"/>
      <w:r>
        <w:rPr>
          <w:rFonts w:cs="Arial"/>
        </w:rPr>
        <w:t>spoga</w:t>
      </w:r>
      <w:proofErr w:type="spellEnd"/>
      <w:r>
        <w:rPr>
          <w:rFonts w:cs="Arial"/>
        </w:rPr>
        <w:t>/</w:t>
      </w:r>
      <w:proofErr w:type="spellStart"/>
      <w:r>
        <w:rPr>
          <w:rFonts w:cs="Arial"/>
        </w:rPr>
        <w:t>gafa</w:t>
      </w:r>
      <w:proofErr w:type="spellEnd"/>
      <w:r>
        <w:rPr>
          <w:rFonts w:cs="Arial"/>
        </w:rPr>
        <w:t xml:space="preserve"> 2017 </w:t>
      </w:r>
      <w:r w:rsidR="004F37A9">
        <w:rPr>
          <w:rFonts w:cs="Arial"/>
        </w:rPr>
        <w:t>einmal mehr</w:t>
      </w:r>
      <w:r>
        <w:rPr>
          <w:rFonts w:cs="Arial"/>
        </w:rPr>
        <w:t xml:space="preserve"> und präsentiert vom 3. bis 5. September in Köln marktgerechte und verbraucheraffine Produktneuheiten, die einfach in der Anwendung und ökologisch nachhaltig sind. Die Weiterentwicklung der Markenwelt </w:t>
      </w:r>
      <w:r w:rsidR="00231B90">
        <w:rPr>
          <w:rFonts w:cs="Arial"/>
        </w:rPr>
        <w:t>wird unterstützt durc</w:t>
      </w:r>
      <w:r>
        <w:rPr>
          <w:rFonts w:cs="Arial"/>
        </w:rPr>
        <w:t>h verkaufsf</w:t>
      </w:r>
      <w:r w:rsidR="00466178">
        <w:rPr>
          <w:rFonts w:cs="Arial"/>
        </w:rPr>
        <w:t>ördernde Displays</w:t>
      </w:r>
      <w:r>
        <w:rPr>
          <w:rFonts w:cs="Arial"/>
        </w:rPr>
        <w:t xml:space="preserve">, die dem </w:t>
      </w:r>
      <w:r w:rsidR="00231B90">
        <w:rPr>
          <w:rFonts w:cs="Arial"/>
        </w:rPr>
        <w:t>H</w:t>
      </w:r>
      <w:r>
        <w:rPr>
          <w:rFonts w:cs="Arial"/>
        </w:rPr>
        <w:t>andel ganzjährig eine Top-Platzieru</w:t>
      </w:r>
      <w:r w:rsidR="004F37A9">
        <w:rPr>
          <w:rFonts w:cs="Arial"/>
        </w:rPr>
        <w:t>ng der Markenprodukte sowie einen schnellen Warenu</w:t>
      </w:r>
      <w:r w:rsidR="003F30CD">
        <w:rPr>
          <w:rFonts w:cs="Arial"/>
        </w:rPr>
        <w:t>m</w:t>
      </w:r>
      <w:r w:rsidR="004F37A9">
        <w:rPr>
          <w:rFonts w:cs="Arial"/>
        </w:rPr>
        <w:t>schlag</w:t>
      </w:r>
      <w:r>
        <w:rPr>
          <w:rFonts w:cs="Arial"/>
        </w:rPr>
        <w:t xml:space="preserve"> ermöglichen</w:t>
      </w:r>
      <w:r w:rsidR="00466178">
        <w:rPr>
          <w:rFonts w:cs="Arial"/>
        </w:rPr>
        <w:t xml:space="preserve">. Auch diese sind in Köln zu sehen. </w:t>
      </w:r>
    </w:p>
    <w:p w:rsidR="00F263BE" w:rsidRDefault="00231B90" w:rsidP="00B45C48">
      <w:pPr>
        <w:spacing w:line="320" w:lineRule="atLeast"/>
        <w:ind w:right="58"/>
        <w:jc w:val="both"/>
        <w:rPr>
          <w:rFonts w:cs="Arial"/>
        </w:rPr>
      </w:pPr>
      <w:r>
        <w:rPr>
          <w:rFonts w:cs="Arial"/>
        </w:rPr>
        <w:t>In den</w:t>
      </w:r>
      <w:r w:rsidR="003F30CD">
        <w:rPr>
          <w:rFonts w:cs="Arial"/>
        </w:rPr>
        <w:t xml:space="preserve"> zentralen Mittelpunkt des Messeauft</w:t>
      </w:r>
      <w:r>
        <w:rPr>
          <w:rFonts w:cs="Arial"/>
        </w:rPr>
        <w:t>ritts auf der spog</w:t>
      </w:r>
      <w:r w:rsidR="004F37A9">
        <w:rPr>
          <w:rFonts w:cs="Arial"/>
        </w:rPr>
        <w:t>a/gafa rückt die Carl Warrlich GmbH ihre Produktneuheit</w:t>
      </w:r>
      <w:r>
        <w:rPr>
          <w:rFonts w:cs="Arial"/>
        </w:rPr>
        <w:t xml:space="preserve"> FLAMAX</w:t>
      </w:r>
      <w:r>
        <w:rPr>
          <w:rFonts w:cstheme="minorHAnsi"/>
        </w:rPr>
        <w:t>™</w:t>
      </w:r>
      <w:r>
        <w:rPr>
          <w:rFonts w:cs="Arial"/>
        </w:rPr>
        <w:t xml:space="preserve"> Der Grüne-Weiße Anzünder, den es im Würfel in fester Form ebenso wie flüs</w:t>
      </w:r>
      <w:r w:rsidR="00466178">
        <w:rPr>
          <w:rFonts w:cs="Arial"/>
        </w:rPr>
        <w:t>sig aus der Flasche gibt. Der feste</w:t>
      </w:r>
      <w:r>
        <w:rPr>
          <w:rFonts w:cs="Arial"/>
        </w:rPr>
        <w:t xml:space="preserve"> Anzünder sieht aus wie e</w:t>
      </w:r>
      <w:r w:rsidR="00466178">
        <w:rPr>
          <w:rFonts w:cs="Arial"/>
        </w:rPr>
        <w:t xml:space="preserve">in herkömmlicher Weißer auf Kerosinbasis. </w:t>
      </w:r>
      <w:r>
        <w:rPr>
          <w:rFonts w:cs="Arial"/>
        </w:rPr>
        <w:t>Seine Besonderheit ist aber die ökologische Qualität, denn der FLAMAX</w:t>
      </w:r>
      <w:r>
        <w:rPr>
          <w:rFonts w:cstheme="minorHAnsi"/>
        </w:rPr>
        <w:t>™</w:t>
      </w:r>
      <w:r>
        <w:rPr>
          <w:rFonts w:cs="Arial"/>
        </w:rPr>
        <w:t xml:space="preserve"> Der Grüne-Weiße </w:t>
      </w:r>
      <w:r w:rsidR="00182349">
        <w:rPr>
          <w:rFonts w:cs="Arial"/>
        </w:rPr>
        <w:t>Anzünder für Grill und Kamin wird aus pflanzlichen Rohstoffen wie Holz und Getreide hergestellt, deren Nutzung abgeschlossen war. Das neue Produkt verfügt über die gleichen vorteilhaften Eigenschaften wie Paraffine, brennt somit bei sehr hohen Temperaturen, gibt aber kaum Geruchs- oder Geschmacksstoffe an die Umwelt ab. Letzte Rohstoffe werden herausdestilliert und übrig bleibt die starke</w:t>
      </w:r>
      <w:r w:rsidR="004F37A9">
        <w:rPr>
          <w:rFonts w:cs="Arial"/>
        </w:rPr>
        <w:t xml:space="preserve"> Öko-Power, </w:t>
      </w:r>
      <w:r w:rsidR="003F30CD">
        <w:rPr>
          <w:rFonts w:cs="Arial"/>
        </w:rPr>
        <w:t>die dem</w:t>
      </w:r>
      <w:r>
        <w:rPr>
          <w:rFonts w:cs="Arial"/>
        </w:rPr>
        <w:t xml:space="preserve"> Anzünder </w:t>
      </w:r>
      <w:r w:rsidR="003F30CD">
        <w:rPr>
          <w:rFonts w:cs="Arial"/>
        </w:rPr>
        <w:t>eine</w:t>
      </w:r>
      <w:r>
        <w:rPr>
          <w:rFonts w:cs="Arial"/>
        </w:rPr>
        <w:t xml:space="preserve"> </w:t>
      </w:r>
      <w:r w:rsidR="004F37A9">
        <w:rPr>
          <w:rFonts w:cs="Arial"/>
        </w:rPr>
        <w:t>enorme</w:t>
      </w:r>
      <w:r>
        <w:rPr>
          <w:rFonts w:cs="Arial"/>
        </w:rPr>
        <w:t xml:space="preserve"> Brennkraft</w:t>
      </w:r>
      <w:r w:rsidR="003F30CD">
        <w:rPr>
          <w:rFonts w:cs="Arial"/>
        </w:rPr>
        <w:t xml:space="preserve"> ermöglicht. So</w:t>
      </w:r>
      <w:r w:rsidR="007D2CCB">
        <w:rPr>
          <w:rFonts w:cs="Arial"/>
        </w:rPr>
        <w:t xml:space="preserve"> </w:t>
      </w:r>
      <w:r>
        <w:rPr>
          <w:rFonts w:cs="Arial"/>
        </w:rPr>
        <w:t xml:space="preserve">garantiert </w:t>
      </w:r>
      <w:r w:rsidR="003F30CD">
        <w:rPr>
          <w:rFonts w:cs="Arial"/>
        </w:rPr>
        <w:t>der FLAMAX</w:t>
      </w:r>
      <w:r w:rsidR="003F30CD">
        <w:rPr>
          <w:rFonts w:cstheme="minorHAnsi"/>
        </w:rPr>
        <w:t>™</w:t>
      </w:r>
      <w:r w:rsidR="003F30CD">
        <w:rPr>
          <w:rFonts w:cs="Arial"/>
        </w:rPr>
        <w:t xml:space="preserve"> Der Grüne-Weiße Anzünder </w:t>
      </w:r>
      <w:r>
        <w:rPr>
          <w:rFonts w:cs="Arial"/>
        </w:rPr>
        <w:t xml:space="preserve">sicheres </w:t>
      </w:r>
      <w:r w:rsidR="007D2CCB">
        <w:rPr>
          <w:rFonts w:cs="Arial"/>
        </w:rPr>
        <w:t xml:space="preserve">und nachhaltiges </w:t>
      </w:r>
      <w:r>
        <w:rPr>
          <w:rFonts w:cs="Arial"/>
        </w:rPr>
        <w:t xml:space="preserve">Entzünden von Ofen, Kamin oder Grill und befeuert </w:t>
      </w:r>
      <w:r w:rsidR="007D2CCB">
        <w:rPr>
          <w:rFonts w:cs="Arial"/>
        </w:rPr>
        <w:t xml:space="preserve">noch dazu dank dieser einzigartigen </w:t>
      </w:r>
      <w:r>
        <w:rPr>
          <w:rFonts w:cs="Arial"/>
        </w:rPr>
        <w:t xml:space="preserve">Produkteigenschaften die Umsatzzahlen des Handels. </w:t>
      </w:r>
    </w:p>
    <w:p w:rsidR="00685DCD" w:rsidRPr="00D31A50" w:rsidRDefault="007D2CCB" w:rsidP="00685DCD">
      <w:pPr>
        <w:spacing w:line="320" w:lineRule="atLeast"/>
        <w:ind w:right="58"/>
        <w:jc w:val="both"/>
        <w:rPr>
          <w:rFonts w:cs="Arial"/>
          <w:iCs/>
          <w:szCs w:val="24"/>
        </w:rPr>
      </w:pPr>
      <w:r>
        <w:rPr>
          <w:rFonts w:cs="Arial"/>
        </w:rPr>
        <w:t>Komplettiert wird die Messepräsentation der Carl Warrlich</w:t>
      </w:r>
      <w:r w:rsidR="003F30CD">
        <w:rPr>
          <w:rFonts w:cs="Arial"/>
        </w:rPr>
        <w:t xml:space="preserve"> GmbH-</w:t>
      </w:r>
      <w:r>
        <w:rPr>
          <w:rFonts w:cs="Arial"/>
        </w:rPr>
        <w:t>Markenwelt in Köln mit weiteren Neuheiten aus ihren Öko- und Outdoor-Segmenten</w:t>
      </w:r>
      <w:r w:rsidR="003F30CD">
        <w:rPr>
          <w:rFonts w:cs="Arial"/>
        </w:rPr>
        <w:t xml:space="preserve">. </w:t>
      </w:r>
      <w:r>
        <w:rPr>
          <w:rFonts w:cs="Arial"/>
        </w:rPr>
        <w:tab/>
      </w:r>
      <w:r>
        <w:rPr>
          <w:rFonts w:cs="Arial"/>
        </w:rPr>
        <w:tab/>
      </w:r>
      <w:r>
        <w:rPr>
          <w:rFonts w:cs="Arial"/>
        </w:rPr>
        <w:tab/>
      </w:r>
      <w:r w:rsidR="00D31A50">
        <w:rPr>
          <w:rFonts w:cs="Arial"/>
          <w:iCs/>
          <w:szCs w:val="24"/>
        </w:rPr>
        <w:t xml:space="preserve">                                 (Warrlich)</w:t>
      </w:r>
    </w:p>
    <w:p w:rsidR="00685DCD" w:rsidRPr="00D31A50" w:rsidRDefault="006A6230" w:rsidP="00D31A50">
      <w:pPr>
        <w:rPr>
          <w:rFonts w:cs="Arial"/>
          <w:b/>
          <w:iCs/>
          <w:szCs w:val="24"/>
        </w:rPr>
      </w:pPr>
      <w:r>
        <w:rPr>
          <w:rFonts w:cs="Arial"/>
          <w:b/>
          <w:iCs/>
          <w:szCs w:val="24"/>
        </w:rPr>
        <w:t>Die Carl Warrlich GmbH ist vom 3. bis 5. September 2017</w:t>
      </w:r>
      <w:r w:rsidR="00D31A50" w:rsidRPr="00D31A50">
        <w:rPr>
          <w:rFonts w:cs="Arial"/>
          <w:b/>
          <w:iCs/>
          <w:szCs w:val="24"/>
        </w:rPr>
        <w:t xml:space="preserve"> auf der </w:t>
      </w:r>
      <w:r w:rsidR="006F2373">
        <w:rPr>
          <w:rFonts w:cs="Arial"/>
          <w:b/>
          <w:iCs/>
          <w:szCs w:val="24"/>
        </w:rPr>
        <w:t>spoga</w:t>
      </w:r>
      <w:r w:rsidR="00D31A50" w:rsidRPr="00D31A50">
        <w:rPr>
          <w:rFonts w:cs="Arial"/>
          <w:b/>
          <w:iCs/>
          <w:szCs w:val="24"/>
        </w:rPr>
        <w:t>/gafa Köln in Halle</w:t>
      </w:r>
      <w:r w:rsidR="00D31A50">
        <w:rPr>
          <w:rFonts w:cs="Arial"/>
          <w:b/>
          <w:iCs/>
          <w:szCs w:val="24"/>
        </w:rPr>
        <w:t xml:space="preserve"> 7</w:t>
      </w:r>
      <w:r>
        <w:rPr>
          <w:rFonts w:cs="Arial"/>
          <w:b/>
          <w:iCs/>
          <w:szCs w:val="24"/>
        </w:rPr>
        <w:t>.1</w:t>
      </w:r>
      <w:r w:rsidR="00D31A50">
        <w:rPr>
          <w:rFonts w:cs="Arial"/>
          <w:b/>
          <w:iCs/>
          <w:szCs w:val="24"/>
        </w:rPr>
        <w:t xml:space="preserve">, </w:t>
      </w:r>
      <w:r>
        <w:rPr>
          <w:rFonts w:cs="Arial"/>
          <w:b/>
          <w:iCs/>
          <w:szCs w:val="24"/>
        </w:rPr>
        <w:t>Stand E 048</w:t>
      </w:r>
      <w:r w:rsidR="003F30CD">
        <w:rPr>
          <w:rFonts w:cs="Arial"/>
          <w:b/>
          <w:iCs/>
          <w:szCs w:val="24"/>
        </w:rPr>
        <w:t xml:space="preserve"> - </w:t>
      </w:r>
      <w:r>
        <w:rPr>
          <w:rFonts w:cs="Arial"/>
          <w:b/>
          <w:iCs/>
          <w:szCs w:val="24"/>
        </w:rPr>
        <w:t>F 049</w:t>
      </w:r>
      <w:r w:rsidR="00D31A50" w:rsidRPr="00D31A50">
        <w:rPr>
          <w:rFonts w:cs="Arial"/>
          <w:b/>
          <w:iCs/>
          <w:szCs w:val="24"/>
        </w:rPr>
        <w:t xml:space="preserve"> vertreten. </w:t>
      </w:r>
    </w:p>
    <w:p w:rsidR="00B45C48" w:rsidRPr="00DD1E3B" w:rsidRDefault="00B45C48" w:rsidP="00B45C48">
      <w:pPr>
        <w:spacing w:line="300" w:lineRule="atLeast"/>
        <w:jc w:val="both"/>
        <w:rPr>
          <w:rFonts w:ascii="Calibri" w:eastAsia="Calibri" w:hAnsi="Calibri" w:cs="Arial"/>
        </w:rPr>
      </w:pPr>
      <w:r w:rsidRPr="00DD1E3B">
        <w:rPr>
          <w:rFonts w:ascii="Calibri" w:eastAsia="Calibri" w:hAnsi="Calibri" w:cs="Arial"/>
        </w:rPr>
        <w:t>Mehr Inf</w:t>
      </w:r>
      <w:r w:rsidR="001577D5">
        <w:rPr>
          <w:rFonts w:ascii="Calibri" w:eastAsia="Calibri" w:hAnsi="Calibri" w:cs="Arial"/>
        </w:rPr>
        <w:t>ormationen unter www.warrlich.eu</w:t>
      </w:r>
    </w:p>
    <w:p w:rsidR="000D47B9" w:rsidRDefault="000D47B9" w:rsidP="000D47B9">
      <w:pPr>
        <w:pStyle w:val="Kopfzeile"/>
        <w:tabs>
          <w:tab w:val="clear" w:pos="4536"/>
          <w:tab w:val="clear" w:pos="9072"/>
        </w:tabs>
        <w:snapToGrid w:val="0"/>
        <w:jc w:val="both"/>
        <w:rPr>
          <w:rFonts w:cs="Arial"/>
          <w:sz w:val="18"/>
          <w:szCs w:val="18"/>
        </w:rPr>
      </w:pPr>
    </w:p>
    <w:p w:rsidR="00207CB0" w:rsidRDefault="00466178" w:rsidP="00F90738">
      <w:pPr>
        <w:pStyle w:val="Kopfzeile"/>
        <w:tabs>
          <w:tab w:val="clear" w:pos="4536"/>
          <w:tab w:val="clear" w:pos="9072"/>
        </w:tabs>
        <w:snapToGrid w:val="0"/>
        <w:jc w:val="both"/>
        <w:rPr>
          <w:rFonts w:cs="Arial"/>
          <w:sz w:val="18"/>
          <w:szCs w:val="18"/>
        </w:rPr>
      </w:pPr>
      <w:r>
        <w:rPr>
          <w:rFonts w:cs="Arial"/>
          <w:sz w:val="18"/>
          <w:szCs w:val="18"/>
        </w:rPr>
        <w:t>Text ca. 1.719</w:t>
      </w:r>
      <w:r w:rsidR="008A0920">
        <w:rPr>
          <w:rFonts w:cs="Arial"/>
          <w:sz w:val="18"/>
          <w:szCs w:val="18"/>
        </w:rPr>
        <w:t xml:space="preserve"> </w:t>
      </w:r>
      <w:r w:rsidR="000D47B9" w:rsidRPr="00F90738">
        <w:rPr>
          <w:rFonts w:cs="Arial"/>
          <w:sz w:val="18"/>
          <w:szCs w:val="18"/>
        </w:rPr>
        <w:t xml:space="preserve"> Zeichen, Abdruc</w:t>
      </w:r>
      <w:r w:rsidR="000D47B9">
        <w:rPr>
          <w:rFonts w:cs="Arial"/>
          <w:sz w:val="18"/>
          <w:szCs w:val="18"/>
        </w:rPr>
        <w:t>k honorarfrei * Beleg erbeten</w:t>
      </w:r>
    </w:p>
    <w:p w:rsidR="00771C80" w:rsidRDefault="00771C80" w:rsidP="00F90738">
      <w:pPr>
        <w:pStyle w:val="Kopfzeile"/>
        <w:tabs>
          <w:tab w:val="clear" w:pos="4536"/>
          <w:tab w:val="clear" w:pos="9072"/>
        </w:tabs>
        <w:snapToGrid w:val="0"/>
        <w:jc w:val="both"/>
        <w:rPr>
          <w:rFonts w:cs="Arial"/>
          <w:sz w:val="18"/>
          <w:szCs w:val="18"/>
        </w:rPr>
      </w:pPr>
    </w:p>
    <w:p w:rsidR="00771C80" w:rsidRPr="00771C80" w:rsidRDefault="00771C80" w:rsidP="00771C80">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7D2CCB" w:rsidRDefault="007D2CCB"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792237" w:rsidRDefault="00792237"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6B7EDC" w:rsidP="00997400">
      <w:pPr>
        <w:pStyle w:val="Kopfzeile"/>
        <w:tabs>
          <w:tab w:val="clear" w:pos="4536"/>
          <w:tab w:val="clear" w:pos="9072"/>
        </w:tabs>
        <w:snapToGrid w:val="0"/>
        <w:jc w:val="both"/>
        <w:rPr>
          <w:rFonts w:cs="Arial"/>
          <w:sz w:val="18"/>
          <w:szCs w:val="18"/>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112199</wp:posOffset>
            </wp:positionV>
            <wp:extent cx="4296508" cy="3596847"/>
            <wp:effectExtent l="19050" t="19050" r="27940" b="22860"/>
            <wp:wrapNone/>
            <wp:docPr id="2" name="Grafik 2" descr="C:\Users\Heike\AppData\Local\Microsoft\Windows\INetCache\Content.Word\_Flamax gruen Produkte_DSC_3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_Flamax gruen Produkte_DSC_30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6508" cy="35968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824327" w:rsidRDefault="00824327" w:rsidP="00997400">
      <w:pPr>
        <w:pStyle w:val="Kopfzeile"/>
        <w:tabs>
          <w:tab w:val="clear" w:pos="4536"/>
          <w:tab w:val="clear" w:pos="9072"/>
        </w:tabs>
        <w:snapToGrid w:val="0"/>
        <w:jc w:val="both"/>
        <w:rPr>
          <w:rFonts w:cs="Arial"/>
          <w:color w:val="000000"/>
          <w:sz w:val="18"/>
          <w:szCs w:val="18"/>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Default="00824327" w:rsidP="00824327">
      <w:pPr>
        <w:pStyle w:val="Kopfzeile"/>
        <w:tabs>
          <w:tab w:val="clear" w:pos="4536"/>
          <w:tab w:val="clear" w:pos="9072"/>
        </w:tabs>
        <w:jc w:val="both"/>
        <w:rPr>
          <w:rFonts w:cs="Arial"/>
          <w:color w:val="000000"/>
          <w:sz w:val="18"/>
          <w:szCs w:val="18"/>
        </w:rPr>
      </w:pPr>
    </w:p>
    <w:p w:rsidR="00824327" w:rsidRDefault="007D2CCB" w:rsidP="00824327">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824327" w:rsidRDefault="00824327" w:rsidP="00824327">
      <w:pPr>
        <w:pStyle w:val="Kopfzeile"/>
        <w:tabs>
          <w:tab w:val="clear" w:pos="4536"/>
          <w:tab w:val="clear" w:pos="9072"/>
        </w:tabs>
        <w:jc w:val="both"/>
        <w:rPr>
          <w:rFonts w:cs="Arial"/>
          <w:color w:val="000000"/>
          <w:sz w:val="18"/>
          <w:szCs w:val="18"/>
        </w:rPr>
      </w:pPr>
    </w:p>
    <w:p w:rsidR="00824327" w:rsidRDefault="00824327" w:rsidP="00824327">
      <w:pPr>
        <w:pStyle w:val="Kopfzeile"/>
        <w:tabs>
          <w:tab w:val="clear" w:pos="4536"/>
          <w:tab w:val="clear" w:pos="9072"/>
        </w:tabs>
        <w:jc w:val="both"/>
        <w:rPr>
          <w:rFonts w:cs="Arial"/>
          <w:color w:val="000000"/>
          <w:sz w:val="18"/>
          <w:szCs w:val="18"/>
        </w:rPr>
      </w:pPr>
    </w:p>
    <w:p w:rsidR="00824327" w:rsidRPr="006A3885" w:rsidRDefault="007D2CCB" w:rsidP="006A6230">
      <w:pPr>
        <w:rPr>
          <w:rFonts w:cs="Arial"/>
        </w:rPr>
      </w:pPr>
      <w:r>
        <w:rPr>
          <w:rFonts w:cs="Arial"/>
        </w:rPr>
        <w:t>Der Marktführer für Anzündhilfen, die Carl Warrlich GmbH, rückt eine Top-Neuheit in den Fokus ihrer Messepräsentation auf der spoga/gafa. Der FLAMAX</w:t>
      </w:r>
      <w:r>
        <w:rPr>
          <w:rFonts w:cstheme="minorHAnsi"/>
        </w:rPr>
        <w:t>™</w:t>
      </w:r>
      <w:r>
        <w:rPr>
          <w:rFonts w:cs="Arial"/>
        </w:rPr>
        <w:t xml:space="preserve"> Der Grüne-Weiße Anzünder, den es im Würfel in fester Form ebenso wie flüssig aus der Flasche gibt</w:t>
      </w:r>
      <w:r w:rsidR="00182349">
        <w:rPr>
          <w:rFonts w:cs="Arial"/>
        </w:rPr>
        <w:t>, wird</w:t>
      </w:r>
      <w:r w:rsidR="00466178">
        <w:rPr>
          <w:rFonts w:cs="Arial"/>
        </w:rPr>
        <w:t xml:space="preserve"> </w:t>
      </w:r>
      <w:r w:rsidR="00182349">
        <w:rPr>
          <w:rFonts w:cs="Arial"/>
        </w:rPr>
        <w:t xml:space="preserve">aus pflanzlichen Rohstoffen wie Holz und Getreide hergestellt, deren Nutzung abgeschlossen war. </w:t>
      </w:r>
      <w:r>
        <w:rPr>
          <w:rFonts w:cs="Arial"/>
        </w:rPr>
        <w:t>Auch a</w:t>
      </w:r>
      <w:r w:rsidR="003F30CD">
        <w:rPr>
          <w:rFonts w:cs="Arial"/>
        </w:rPr>
        <w:t>ndere Produktn</w:t>
      </w:r>
      <w:r>
        <w:rPr>
          <w:rFonts w:cs="Arial"/>
        </w:rPr>
        <w:t>e</w:t>
      </w:r>
      <w:r w:rsidR="00CA1282">
        <w:rPr>
          <w:rFonts w:cs="Arial"/>
        </w:rPr>
        <w:t xml:space="preserve">uheiten sowie ein weiteres </w:t>
      </w:r>
      <w:r w:rsidR="00831E6E">
        <w:rPr>
          <w:rFonts w:cs="Arial"/>
        </w:rPr>
        <w:t>Modul</w:t>
      </w:r>
      <w:r w:rsidR="00D31A50">
        <w:rPr>
          <w:rFonts w:cs="Arial"/>
        </w:rPr>
        <w:t xml:space="preserve"> der Warrlich Display-Welt präsentiert das Unternehmen </w:t>
      </w:r>
      <w:r w:rsidR="00D31A50" w:rsidRPr="00D31A50">
        <w:rPr>
          <w:rFonts w:cs="Arial"/>
          <w:iCs/>
          <w:szCs w:val="24"/>
        </w:rPr>
        <w:t xml:space="preserve">vom </w:t>
      </w:r>
      <w:r w:rsidR="006A6230" w:rsidRPr="006A6230">
        <w:rPr>
          <w:rFonts w:cs="Arial"/>
          <w:iCs/>
          <w:szCs w:val="24"/>
        </w:rPr>
        <w:t>3. b</w:t>
      </w:r>
      <w:r w:rsidR="006F2373">
        <w:rPr>
          <w:rFonts w:cs="Arial"/>
          <w:iCs/>
          <w:szCs w:val="24"/>
        </w:rPr>
        <w:t>is 5. September 2017 auf der spo</w:t>
      </w:r>
      <w:r w:rsidR="006A6230" w:rsidRPr="006A6230">
        <w:rPr>
          <w:rFonts w:cs="Arial"/>
          <w:iCs/>
          <w:szCs w:val="24"/>
        </w:rPr>
        <w:t>ga/gafa K</w:t>
      </w:r>
      <w:r w:rsidR="003F30CD">
        <w:rPr>
          <w:rFonts w:cs="Arial"/>
          <w:iCs/>
          <w:szCs w:val="24"/>
        </w:rPr>
        <w:t xml:space="preserve">öln in Halle 7.1, Stand E 048 - </w:t>
      </w:r>
      <w:r w:rsidR="006A6230" w:rsidRPr="006A6230">
        <w:rPr>
          <w:rFonts w:cs="Arial"/>
          <w:iCs/>
          <w:szCs w:val="24"/>
        </w:rPr>
        <w:t xml:space="preserve">F </w:t>
      </w:r>
      <w:r w:rsidR="00847178">
        <w:rPr>
          <w:rFonts w:cs="Arial"/>
          <w:iCs/>
          <w:szCs w:val="24"/>
        </w:rPr>
        <w:t>049.</w:t>
      </w:r>
      <w:r w:rsidR="00793345" w:rsidRPr="00D31A50">
        <w:rPr>
          <w:rFonts w:cs="Arial"/>
        </w:rPr>
        <w:t xml:space="preserve"> </w:t>
      </w:r>
      <w:r w:rsidR="00466178">
        <w:rPr>
          <w:rFonts w:cs="Arial"/>
        </w:rPr>
        <w:t xml:space="preserve">    </w:t>
      </w:r>
      <w:r w:rsidR="00182349">
        <w:rPr>
          <w:rFonts w:cs="Arial"/>
        </w:rPr>
        <w:t xml:space="preserve">                                              </w:t>
      </w:r>
      <w:r w:rsidR="00466178">
        <w:rPr>
          <w:rFonts w:cs="Arial"/>
        </w:rPr>
        <w:t xml:space="preserve"> (W</w:t>
      </w:r>
      <w:r w:rsidR="00824327" w:rsidRPr="00D31A50">
        <w:rPr>
          <w:rFonts w:cs="Arial"/>
        </w:rPr>
        <w:t>arrlich)</w:t>
      </w:r>
      <w:r w:rsidR="00824327" w:rsidRPr="006A3885">
        <w:rPr>
          <w:rFonts w:cs="Arial"/>
        </w:rPr>
        <w:t xml:space="preserve"> </w:t>
      </w:r>
    </w:p>
    <w:p w:rsidR="00824327" w:rsidRDefault="00824327" w:rsidP="00824327">
      <w:pPr>
        <w:pStyle w:val="Kopfzeile"/>
        <w:tabs>
          <w:tab w:val="clear" w:pos="4536"/>
          <w:tab w:val="clear" w:pos="9072"/>
        </w:tabs>
        <w:jc w:val="both"/>
        <w:rPr>
          <w:rFonts w:cs="Arial"/>
          <w:color w:val="000000"/>
          <w:sz w:val="18"/>
          <w:szCs w:val="18"/>
        </w:rPr>
      </w:pPr>
    </w:p>
    <w:p w:rsidR="007D2CCB" w:rsidRDefault="007D2CCB" w:rsidP="00824327">
      <w:pPr>
        <w:pStyle w:val="Kopfzeile"/>
        <w:tabs>
          <w:tab w:val="clear" w:pos="4536"/>
          <w:tab w:val="clear" w:pos="9072"/>
        </w:tabs>
        <w:jc w:val="both"/>
        <w:rPr>
          <w:rFonts w:cs="Arial"/>
          <w:color w:val="000000"/>
          <w:sz w:val="18"/>
          <w:szCs w:val="18"/>
        </w:rPr>
      </w:pPr>
    </w:p>
    <w:p w:rsidR="007D2CCB" w:rsidRDefault="007D2CCB" w:rsidP="00824327">
      <w:pPr>
        <w:pStyle w:val="Kopfzeile"/>
        <w:tabs>
          <w:tab w:val="clear" w:pos="4536"/>
          <w:tab w:val="clear" w:pos="9072"/>
        </w:tabs>
        <w:jc w:val="both"/>
        <w:rPr>
          <w:rFonts w:cs="Arial"/>
          <w:color w:val="000000"/>
          <w:sz w:val="18"/>
          <w:szCs w:val="18"/>
        </w:rPr>
      </w:pPr>
      <w:r>
        <w:rPr>
          <w:rFonts w:cs="Arial"/>
          <w:noProof/>
          <w:lang w:eastAsia="de-DE"/>
        </w:rPr>
        <w:drawing>
          <wp:anchor distT="0" distB="0" distL="114300" distR="114300" simplePos="0" relativeHeight="251660288" behindDoc="0" locked="0" layoutInCell="1" allowOverlap="1">
            <wp:simplePos x="0" y="0"/>
            <wp:positionH relativeFrom="column">
              <wp:posOffset>3626632</wp:posOffset>
            </wp:positionH>
            <wp:positionV relativeFrom="paragraph">
              <wp:posOffset>8645</wp:posOffset>
            </wp:positionV>
            <wp:extent cx="580796" cy="585216"/>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796" cy="585216"/>
                    </a:xfrm>
                    <a:prstGeom prst="rect">
                      <a:avLst/>
                    </a:prstGeom>
                    <a:noFill/>
                    <a:ln w="9525">
                      <a:noFill/>
                      <a:miter lim="800000"/>
                      <a:headEnd/>
                      <a:tailEnd/>
                    </a:ln>
                  </pic:spPr>
                </pic:pic>
              </a:graphicData>
            </a:graphic>
          </wp:anchor>
        </w:drawing>
      </w:r>
    </w:p>
    <w:p w:rsidR="00793345" w:rsidRDefault="00793345" w:rsidP="00793345">
      <w:pPr>
        <w:pStyle w:val="Kopfzeile"/>
        <w:tabs>
          <w:tab w:val="clear" w:pos="4536"/>
          <w:tab w:val="clear" w:pos="9072"/>
        </w:tabs>
        <w:snapToGrid w:val="0"/>
        <w:jc w:val="both"/>
        <w:rPr>
          <w:rFonts w:cs="Arial"/>
          <w:sz w:val="18"/>
          <w:szCs w:val="18"/>
        </w:rPr>
      </w:pPr>
      <w:r>
        <w:rPr>
          <w:rFonts w:cs="Arial"/>
          <w:sz w:val="18"/>
          <w:szCs w:val="18"/>
        </w:rPr>
        <w:t>Abdruck honorarfrei * Beleg erbeten</w:t>
      </w:r>
    </w:p>
    <w:p w:rsidR="00793345" w:rsidRDefault="00793345" w:rsidP="00793345">
      <w:pPr>
        <w:pStyle w:val="Kopfzeile"/>
        <w:tabs>
          <w:tab w:val="clear" w:pos="4536"/>
          <w:tab w:val="clear" w:pos="9072"/>
        </w:tabs>
        <w:snapToGrid w:val="0"/>
        <w:jc w:val="both"/>
        <w:rPr>
          <w:rFonts w:cs="Arial"/>
          <w:sz w:val="18"/>
          <w:szCs w:val="18"/>
        </w:rPr>
      </w:pPr>
    </w:p>
    <w:p w:rsidR="00793345" w:rsidRPr="00771C80" w:rsidRDefault="00793345" w:rsidP="00793345">
      <w:pPr>
        <w:pStyle w:val="Kopfzeile"/>
        <w:tabs>
          <w:tab w:val="clear" w:pos="4536"/>
          <w:tab w:val="clear" w:pos="9072"/>
        </w:tabs>
        <w:snapToGrid w:val="0"/>
        <w:jc w:val="both"/>
        <w:rPr>
          <w:rFonts w:cs="Arial"/>
          <w:b/>
          <w:color w:val="000000"/>
          <w:sz w:val="18"/>
          <w:szCs w:val="18"/>
        </w:rPr>
      </w:pPr>
      <w:r w:rsidRPr="00771C80">
        <w:rPr>
          <w:rFonts w:cs="Arial"/>
          <w:b/>
          <w:sz w:val="18"/>
          <w:szCs w:val="18"/>
        </w:rPr>
        <w:t xml:space="preserve">Text und Bild auch unter </w:t>
      </w:r>
      <w:hyperlink r:id="rId10" w:history="1">
        <w:r w:rsidR="002F6961" w:rsidRPr="00807D6A">
          <w:rPr>
            <w:rStyle w:val="Hyperlink"/>
            <w:rFonts w:cs="Arial"/>
            <w:b/>
            <w:sz w:val="18"/>
            <w:szCs w:val="18"/>
          </w:rPr>
          <w:t>http://www.warrlich.eu/presse</w:t>
        </w:r>
      </w:hyperlink>
      <w:r w:rsidR="002F6961">
        <w:rPr>
          <w:rFonts w:cs="Arial"/>
          <w:b/>
          <w:sz w:val="18"/>
          <w:szCs w:val="18"/>
        </w:rPr>
        <w:t xml:space="preserve">  </w:t>
      </w:r>
    </w:p>
    <w:sectPr w:rsidR="00793345" w:rsidRPr="00771C80" w:rsidSect="0035334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FE" w:rsidRDefault="00E64BFE" w:rsidP="00E72E5C">
      <w:pPr>
        <w:spacing w:after="0" w:line="240" w:lineRule="auto"/>
      </w:pPr>
      <w:r>
        <w:separator/>
      </w:r>
    </w:p>
  </w:endnote>
  <w:endnote w:type="continuationSeparator" w:id="0">
    <w:p w:rsidR="00E64BFE" w:rsidRDefault="00E64BFE"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DD1E3B" w:rsidP="00E72E5C">
    <w:pPr>
      <w:pStyle w:val="Fuzeile"/>
      <w:jc w:val="center"/>
      <w:rPr>
        <w:sz w:val="18"/>
        <w:szCs w:val="18"/>
      </w:rPr>
    </w:pPr>
    <w:r>
      <w:rPr>
        <w:sz w:val="18"/>
        <w:szCs w:val="18"/>
      </w:rPr>
      <w:t>E-Mail: carl@warrlich.de</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FE" w:rsidRDefault="00E64BFE" w:rsidP="00E72E5C">
      <w:pPr>
        <w:spacing w:after="0" w:line="240" w:lineRule="auto"/>
      </w:pPr>
      <w:r>
        <w:separator/>
      </w:r>
    </w:p>
  </w:footnote>
  <w:footnote w:type="continuationSeparator" w:id="0">
    <w:p w:rsidR="00E64BFE" w:rsidRDefault="00E64BFE"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00CA"/>
    <w:rsid w:val="00005328"/>
    <w:rsid w:val="00007FD2"/>
    <w:rsid w:val="00030304"/>
    <w:rsid w:val="000368F9"/>
    <w:rsid w:val="000434CD"/>
    <w:rsid w:val="00054AE5"/>
    <w:rsid w:val="000571D0"/>
    <w:rsid w:val="00060239"/>
    <w:rsid w:val="00061461"/>
    <w:rsid w:val="000762AE"/>
    <w:rsid w:val="00083CE7"/>
    <w:rsid w:val="0009026C"/>
    <w:rsid w:val="00091992"/>
    <w:rsid w:val="000A1FFF"/>
    <w:rsid w:val="000A4499"/>
    <w:rsid w:val="000C5521"/>
    <w:rsid w:val="000D220E"/>
    <w:rsid w:val="000D47B9"/>
    <w:rsid w:val="000F4AED"/>
    <w:rsid w:val="0013084D"/>
    <w:rsid w:val="00146AB0"/>
    <w:rsid w:val="0015689D"/>
    <w:rsid w:val="001577D5"/>
    <w:rsid w:val="00182349"/>
    <w:rsid w:val="00182BD1"/>
    <w:rsid w:val="001C1D84"/>
    <w:rsid w:val="001F5A0A"/>
    <w:rsid w:val="00203204"/>
    <w:rsid w:val="00205A8A"/>
    <w:rsid w:val="00207CB0"/>
    <w:rsid w:val="00231B90"/>
    <w:rsid w:val="00234C56"/>
    <w:rsid w:val="0024159F"/>
    <w:rsid w:val="002441F9"/>
    <w:rsid w:val="002D15BE"/>
    <w:rsid w:val="002F15FC"/>
    <w:rsid w:val="002F6961"/>
    <w:rsid w:val="002F7057"/>
    <w:rsid w:val="00304CDA"/>
    <w:rsid w:val="003211A9"/>
    <w:rsid w:val="00334656"/>
    <w:rsid w:val="003410C2"/>
    <w:rsid w:val="0035334C"/>
    <w:rsid w:val="00364651"/>
    <w:rsid w:val="0037304E"/>
    <w:rsid w:val="0039675C"/>
    <w:rsid w:val="003979BA"/>
    <w:rsid w:val="003B12C0"/>
    <w:rsid w:val="003F30CD"/>
    <w:rsid w:val="003F589E"/>
    <w:rsid w:val="003F69BB"/>
    <w:rsid w:val="0040475F"/>
    <w:rsid w:val="00406801"/>
    <w:rsid w:val="00420481"/>
    <w:rsid w:val="0042405B"/>
    <w:rsid w:val="00424A1A"/>
    <w:rsid w:val="00431ADE"/>
    <w:rsid w:val="004338EF"/>
    <w:rsid w:val="004540E5"/>
    <w:rsid w:val="004569B9"/>
    <w:rsid w:val="00462491"/>
    <w:rsid w:val="0046454E"/>
    <w:rsid w:val="0046468B"/>
    <w:rsid w:val="00466178"/>
    <w:rsid w:val="004B32B8"/>
    <w:rsid w:val="004C73C9"/>
    <w:rsid w:val="004E3659"/>
    <w:rsid w:val="004E513F"/>
    <w:rsid w:val="004F37A9"/>
    <w:rsid w:val="004F7F5A"/>
    <w:rsid w:val="0052593A"/>
    <w:rsid w:val="0053350C"/>
    <w:rsid w:val="0055088E"/>
    <w:rsid w:val="00554B13"/>
    <w:rsid w:val="005607EE"/>
    <w:rsid w:val="00574C3E"/>
    <w:rsid w:val="005921F6"/>
    <w:rsid w:val="005B77B7"/>
    <w:rsid w:val="005F023B"/>
    <w:rsid w:val="005F157A"/>
    <w:rsid w:val="005F6C4C"/>
    <w:rsid w:val="006042D8"/>
    <w:rsid w:val="006206F6"/>
    <w:rsid w:val="00632910"/>
    <w:rsid w:val="00650AD0"/>
    <w:rsid w:val="00680447"/>
    <w:rsid w:val="00685DCD"/>
    <w:rsid w:val="00691CF3"/>
    <w:rsid w:val="006938BE"/>
    <w:rsid w:val="00697B34"/>
    <w:rsid w:val="006A079F"/>
    <w:rsid w:val="006A3885"/>
    <w:rsid w:val="006A6230"/>
    <w:rsid w:val="006B7EDC"/>
    <w:rsid w:val="006D44C1"/>
    <w:rsid w:val="006F2373"/>
    <w:rsid w:val="00710160"/>
    <w:rsid w:val="00710D37"/>
    <w:rsid w:val="007111CF"/>
    <w:rsid w:val="0071457B"/>
    <w:rsid w:val="00762931"/>
    <w:rsid w:val="00771C80"/>
    <w:rsid w:val="00792237"/>
    <w:rsid w:val="00793345"/>
    <w:rsid w:val="007A0401"/>
    <w:rsid w:val="007A0F3C"/>
    <w:rsid w:val="007B0834"/>
    <w:rsid w:val="007D2CCB"/>
    <w:rsid w:val="007D6542"/>
    <w:rsid w:val="00824327"/>
    <w:rsid w:val="00831E6E"/>
    <w:rsid w:val="00834E8B"/>
    <w:rsid w:val="00847178"/>
    <w:rsid w:val="00854BAC"/>
    <w:rsid w:val="00881356"/>
    <w:rsid w:val="008A0920"/>
    <w:rsid w:val="008A33CD"/>
    <w:rsid w:val="008A4A14"/>
    <w:rsid w:val="008D2F13"/>
    <w:rsid w:val="008F1DE4"/>
    <w:rsid w:val="00904663"/>
    <w:rsid w:val="00927934"/>
    <w:rsid w:val="00956261"/>
    <w:rsid w:val="00964082"/>
    <w:rsid w:val="0099040A"/>
    <w:rsid w:val="00997400"/>
    <w:rsid w:val="009A055F"/>
    <w:rsid w:val="009A4F85"/>
    <w:rsid w:val="009B3A46"/>
    <w:rsid w:val="009C4E29"/>
    <w:rsid w:val="009E1869"/>
    <w:rsid w:val="009E2C90"/>
    <w:rsid w:val="00A108C5"/>
    <w:rsid w:val="00A16DA0"/>
    <w:rsid w:val="00A84898"/>
    <w:rsid w:val="00AA3DAC"/>
    <w:rsid w:val="00AA7BC2"/>
    <w:rsid w:val="00AB19AE"/>
    <w:rsid w:val="00AB1AFA"/>
    <w:rsid w:val="00AB40CF"/>
    <w:rsid w:val="00AC5823"/>
    <w:rsid w:val="00AE452F"/>
    <w:rsid w:val="00AF1F76"/>
    <w:rsid w:val="00B17C90"/>
    <w:rsid w:val="00B213DA"/>
    <w:rsid w:val="00B33151"/>
    <w:rsid w:val="00B43144"/>
    <w:rsid w:val="00B45C48"/>
    <w:rsid w:val="00B659ED"/>
    <w:rsid w:val="00B838C2"/>
    <w:rsid w:val="00BA3569"/>
    <w:rsid w:val="00BB1711"/>
    <w:rsid w:val="00BB584F"/>
    <w:rsid w:val="00BB76A4"/>
    <w:rsid w:val="00BC1CBE"/>
    <w:rsid w:val="00BE0FC6"/>
    <w:rsid w:val="00BE7C20"/>
    <w:rsid w:val="00BE7CA2"/>
    <w:rsid w:val="00BF1CA5"/>
    <w:rsid w:val="00BF35EF"/>
    <w:rsid w:val="00BF6023"/>
    <w:rsid w:val="00C02536"/>
    <w:rsid w:val="00C10DD4"/>
    <w:rsid w:val="00C1684E"/>
    <w:rsid w:val="00C80BA9"/>
    <w:rsid w:val="00CA1282"/>
    <w:rsid w:val="00CA3D27"/>
    <w:rsid w:val="00CA6556"/>
    <w:rsid w:val="00CC4E2E"/>
    <w:rsid w:val="00CD5A1A"/>
    <w:rsid w:val="00CD5BD0"/>
    <w:rsid w:val="00D03271"/>
    <w:rsid w:val="00D12F84"/>
    <w:rsid w:val="00D31A50"/>
    <w:rsid w:val="00D44217"/>
    <w:rsid w:val="00D8618F"/>
    <w:rsid w:val="00D96BB1"/>
    <w:rsid w:val="00DD1E3B"/>
    <w:rsid w:val="00DD32F5"/>
    <w:rsid w:val="00DD3EC0"/>
    <w:rsid w:val="00DD421C"/>
    <w:rsid w:val="00DD5CBC"/>
    <w:rsid w:val="00E4004E"/>
    <w:rsid w:val="00E43BF4"/>
    <w:rsid w:val="00E51574"/>
    <w:rsid w:val="00E541CB"/>
    <w:rsid w:val="00E55CE5"/>
    <w:rsid w:val="00E64BFE"/>
    <w:rsid w:val="00E72E5C"/>
    <w:rsid w:val="00E74779"/>
    <w:rsid w:val="00E84F95"/>
    <w:rsid w:val="00E9102B"/>
    <w:rsid w:val="00E96B06"/>
    <w:rsid w:val="00EA5404"/>
    <w:rsid w:val="00EB1FEE"/>
    <w:rsid w:val="00EB7DA9"/>
    <w:rsid w:val="00EF42E4"/>
    <w:rsid w:val="00F06814"/>
    <w:rsid w:val="00F263BE"/>
    <w:rsid w:val="00F510FE"/>
    <w:rsid w:val="00F54000"/>
    <w:rsid w:val="00F90738"/>
    <w:rsid w:val="00FD4057"/>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98D2"/>
  <w15:docId w15:val="{E6596DFC-CFB1-404F-A333-D0582E3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60bc1f03a2-msolistparagraph">
    <w:name w:val="ox-60bc1f03a2-msolistparagraph"/>
    <w:basedOn w:val="Standard"/>
    <w:rsid w:val="001823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883173789">
      <w:bodyDiv w:val="1"/>
      <w:marLeft w:val="0"/>
      <w:marRight w:val="0"/>
      <w:marTop w:val="0"/>
      <w:marBottom w:val="0"/>
      <w:divBdr>
        <w:top w:val="none" w:sz="0" w:space="0" w:color="auto"/>
        <w:left w:val="none" w:sz="0" w:space="0" w:color="auto"/>
        <w:bottom w:val="none" w:sz="0" w:space="0" w:color="auto"/>
        <w:right w:val="none" w:sz="0" w:space="0" w:color="auto"/>
      </w:divBdr>
    </w:div>
    <w:div w:id="19656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rrlich.eu/press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89483-086E-4013-BB70-2B22217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heike.bruchertseifer@brainchain.ch</cp:lastModifiedBy>
  <cp:revision>2</cp:revision>
  <cp:lastPrinted>2017-06-15T09:32:00Z</cp:lastPrinted>
  <dcterms:created xsi:type="dcterms:W3CDTF">2017-06-26T09:35:00Z</dcterms:created>
  <dcterms:modified xsi:type="dcterms:W3CDTF">2017-06-26T09:35:00Z</dcterms:modified>
</cp:coreProperties>
</file>